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FCB2" w14:textId="4261A1CB" w:rsidR="001F666E" w:rsidRDefault="00F8720F">
      <w:pPr>
        <w:rPr>
          <w:rFonts w:ascii="微軟正黑體" w:eastAsia="微軟正黑體" w:hAnsi="微軟正黑體"/>
          <w:bdr w:val="single" w:sz="4" w:space="0" w:color="auto"/>
        </w:rPr>
      </w:pPr>
      <w:bookmarkStart w:id="0" w:name="_GoBack"/>
      <w:bookmarkEnd w:id="0"/>
      <w:r w:rsidRPr="00F8720F">
        <w:rPr>
          <w:rFonts w:ascii="微軟正黑體" w:eastAsia="微軟正黑體" w:hAnsi="微軟正黑體"/>
          <w:bdr w:val="single" w:sz="4" w:space="0" w:color="auto"/>
        </w:rPr>
        <w:t>附件二</w:t>
      </w:r>
      <w:r w:rsidRPr="00F8720F">
        <w:rPr>
          <w:rFonts w:ascii="微軟正黑體" w:eastAsia="微軟正黑體" w:hAnsi="微軟正黑體"/>
        </w:rPr>
        <w:t xml:space="preserve"> </w:t>
      </w:r>
      <w:r w:rsidR="4E6D2D87" w:rsidRPr="00F8720F">
        <w:rPr>
          <w:rFonts w:ascii="微軟正黑體" w:eastAsia="微軟正黑體" w:hAnsi="微軟正黑體"/>
        </w:rPr>
        <w:t>歷</w:t>
      </w:r>
      <w:r w:rsidRPr="00F8720F">
        <w:rPr>
          <w:rFonts w:ascii="微軟正黑體" w:eastAsia="微軟正黑體" w:hAnsi="微軟正黑體"/>
        </w:rPr>
        <w:t>次三方會談的資料彙整</w:t>
      </w:r>
    </w:p>
    <w:tbl>
      <w:tblPr>
        <w:tblW w:w="157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6873"/>
        <w:gridCol w:w="4142"/>
        <w:gridCol w:w="3426"/>
      </w:tblGrid>
      <w:tr w:rsidR="00F8720F" w:rsidRPr="00F16100" w14:paraId="52BFE28E" w14:textId="77777777" w:rsidTr="00F8720F">
        <w:trPr>
          <w:trHeight w:hRule="exact" w:val="340"/>
          <w:tblHeader/>
          <w:jc w:val="center"/>
        </w:trPr>
        <w:tc>
          <w:tcPr>
            <w:tcW w:w="1276" w:type="dxa"/>
            <w:shd w:val="clear" w:color="auto" w:fill="D0CECE" w:themeFill="background2" w:themeFillShade="E6"/>
            <w:tcMar>
              <w:top w:w="100" w:type="dxa"/>
              <w:left w:w="100" w:type="dxa"/>
              <w:bottom w:w="100" w:type="dxa"/>
              <w:right w:w="100" w:type="dxa"/>
            </w:tcMar>
          </w:tcPr>
          <w:p w14:paraId="5A584E1F"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b/>
                <w:bCs/>
                <w:sz w:val="21"/>
                <w:szCs w:val="21"/>
              </w:rPr>
            </w:pPr>
            <w:r w:rsidRPr="00F16100">
              <w:rPr>
                <w:rFonts w:ascii="微軟正黑體" w:eastAsia="微軟正黑體" w:hAnsi="微軟正黑體" w:cs="Arial Unicode MS"/>
                <w:b/>
                <w:bCs/>
                <w:sz w:val="21"/>
                <w:szCs w:val="21"/>
              </w:rPr>
              <w:t>日期</w:t>
            </w:r>
          </w:p>
        </w:tc>
        <w:tc>
          <w:tcPr>
            <w:tcW w:w="6873" w:type="dxa"/>
            <w:shd w:val="clear" w:color="auto" w:fill="D0CECE" w:themeFill="background2" w:themeFillShade="E6"/>
            <w:tcMar>
              <w:top w:w="100" w:type="dxa"/>
              <w:left w:w="100" w:type="dxa"/>
              <w:bottom w:w="100" w:type="dxa"/>
              <w:right w:w="100" w:type="dxa"/>
            </w:tcMar>
          </w:tcPr>
          <w:p w14:paraId="7D76DC8F"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b/>
                <w:bCs/>
                <w:sz w:val="21"/>
                <w:szCs w:val="21"/>
              </w:rPr>
            </w:pPr>
            <w:r w:rsidRPr="00F16100">
              <w:rPr>
                <w:rFonts w:ascii="微軟正黑體" w:eastAsia="微軟正黑體" w:hAnsi="微軟正黑體" w:cs="Arial Unicode MS"/>
                <w:b/>
                <w:bCs/>
                <w:sz w:val="21"/>
                <w:szCs w:val="21"/>
              </w:rPr>
              <w:t>族人</w:t>
            </w:r>
            <w:r w:rsidRPr="00F16100">
              <w:rPr>
                <w:rFonts w:ascii="微軟正黑體" w:eastAsia="微軟正黑體" w:hAnsi="微軟正黑體" w:cs="Arial Unicode MS" w:hint="eastAsia"/>
                <w:b/>
                <w:bCs/>
                <w:sz w:val="21"/>
                <w:szCs w:val="21"/>
              </w:rPr>
              <w:t>提</w:t>
            </w:r>
            <w:r w:rsidRPr="00F16100">
              <w:rPr>
                <w:rFonts w:ascii="微軟正黑體" w:eastAsia="微軟正黑體" w:hAnsi="微軟正黑體" w:cs="Arial Unicode MS"/>
                <w:b/>
                <w:bCs/>
                <w:sz w:val="21"/>
                <w:szCs w:val="21"/>
              </w:rPr>
              <w:t>出的主張</w:t>
            </w:r>
            <w:r>
              <w:rPr>
                <w:rFonts w:ascii="微軟正黑體" w:eastAsia="微軟正黑體" w:hAnsi="微軟正黑體" w:cs="Arial Unicode MS" w:hint="eastAsia"/>
                <w:b/>
                <w:bCs/>
                <w:sz w:val="21"/>
                <w:szCs w:val="21"/>
              </w:rPr>
              <w:t>、</w:t>
            </w:r>
            <w:r w:rsidRPr="00F16100">
              <w:rPr>
                <w:rFonts w:ascii="微軟正黑體" w:eastAsia="微軟正黑體" w:hAnsi="微軟正黑體" w:cs="Arial Unicode MS" w:hint="eastAsia"/>
                <w:b/>
                <w:bCs/>
                <w:sz w:val="21"/>
                <w:szCs w:val="21"/>
              </w:rPr>
              <w:t>疑問</w:t>
            </w:r>
            <w:r>
              <w:rPr>
                <w:rFonts w:ascii="微軟正黑體" w:eastAsia="微軟正黑體" w:hAnsi="微軟正黑體" w:cs="Arial Unicode MS" w:hint="eastAsia"/>
                <w:b/>
                <w:bCs/>
                <w:sz w:val="21"/>
                <w:szCs w:val="21"/>
              </w:rPr>
              <w:t>彙整</w:t>
            </w:r>
          </w:p>
        </w:tc>
        <w:tc>
          <w:tcPr>
            <w:tcW w:w="4142" w:type="dxa"/>
            <w:shd w:val="clear" w:color="auto" w:fill="D0CECE" w:themeFill="background2" w:themeFillShade="E6"/>
            <w:tcMar>
              <w:top w:w="100" w:type="dxa"/>
              <w:left w:w="100" w:type="dxa"/>
              <w:bottom w:w="100" w:type="dxa"/>
              <w:right w:w="100" w:type="dxa"/>
            </w:tcMar>
          </w:tcPr>
          <w:p w14:paraId="037509E1"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b/>
                <w:bCs/>
                <w:sz w:val="21"/>
                <w:szCs w:val="21"/>
              </w:rPr>
            </w:pPr>
            <w:r w:rsidRPr="00F16100">
              <w:rPr>
                <w:rFonts w:ascii="微軟正黑體" w:eastAsia="微軟正黑體" w:hAnsi="微軟正黑體" w:cs="Arial Unicode MS"/>
                <w:b/>
                <w:bCs/>
                <w:sz w:val="21"/>
                <w:szCs w:val="21"/>
              </w:rPr>
              <w:t>會談決議</w:t>
            </w:r>
          </w:p>
        </w:tc>
        <w:tc>
          <w:tcPr>
            <w:tcW w:w="3426" w:type="dxa"/>
            <w:shd w:val="clear" w:color="auto" w:fill="D0CECE" w:themeFill="background2" w:themeFillShade="E6"/>
            <w:tcMar>
              <w:top w:w="100" w:type="dxa"/>
              <w:left w:w="100" w:type="dxa"/>
              <w:bottom w:w="100" w:type="dxa"/>
              <w:right w:w="100" w:type="dxa"/>
            </w:tcMar>
          </w:tcPr>
          <w:p w14:paraId="480EF2DD"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b/>
                <w:bCs/>
                <w:sz w:val="21"/>
                <w:szCs w:val="21"/>
              </w:rPr>
            </w:pPr>
            <w:r w:rsidRPr="00F16100">
              <w:rPr>
                <w:rFonts w:ascii="微軟正黑體" w:eastAsia="微軟正黑體" w:hAnsi="微軟正黑體" w:cs="Arial Unicode MS"/>
                <w:b/>
                <w:bCs/>
                <w:sz w:val="21"/>
                <w:szCs w:val="21"/>
              </w:rPr>
              <w:t>執行進度</w:t>
            </w:r>
            <w:r w:rsidRPr="00F16100">
              <w:rPr>
                <w:rFonts w:ascii="微軟正黑體" w:eastAsia="微軟正黑體" w:hAnsi="微軟正黑體" w:cs="Arial Unicode MS" w:hint="eastAsia"/>
                <w:b/>
                <w:bCs/>
                <w:sz w:val="21"/>
                <w:szCs w:val="21"/>
              </w:rPr>
              <w:t>（</w:t>
            </w:r>
            <w:r w:rsidRPr="00F16100">
              <w:rPr>
                <w:rFonts w:ascii="微軟正黑體" w:eastAsia="微軟正黑體" w:hAnsi="微軟正黑體" w:cs="Arial Unicode MS"/>
                <w:b/>
                <w:bCs/>
                <w:sz w:val="21"/>
                <w:szCs w:val="21"/>
              </w:rPr>
              <w:t>2020.06.23</w:t>
            </w:r>
            <w:r w:rsidRPr="00F16100">
              <w:rPr>
                <w:rFonts w:ascii="微軟正黑體" w:eastAsia="微軟正黑體" w:hAnsi="微軟正黑體" w:cs="Arial Unicode MS" w:hint="eastAsia"/>
                <w:b/>
                <w:bCs/>
                <w:sz w:val="21"/>
                <w:szCs w:val="21"/>
              </w:rPr>
              <w:t>）</w:t>
            </w:r>
          </w:p>
        </w:tc>
      </w:tr>
      <w:tr w:rsidR="00F8720F" w:rsidRPr="00F16100" w14:paraId="36422C2C" w14:textId="77777777" w:rsidTr="00773201">
        <w:trPr>
          <w:jc w:val="center"/>
        </w:trPr>
        <w:tc>
          <w:tcPr>
            <w:tcW w:w="1276" w:type="dxa"/>
            <w:shd w:val="clear" w:color="auto" w:fill="auto"/>
            <w:tcMar>
              <w:top w:w="100" w:type="dxa"/>
              <w:left w:w="100" w:type="dxa"/>
              <w:bottom w:w="100" w:type="dxa"/>
              <w:right w:w="100" w:type="dxa"/>
            </w:tcMar>
            <w:vAlign w:val="center"/>
          </w:tcPr>
          <w:p w14:paraId="6136C4FE" w14:textId="77777777" w:rsidR="00F8720F"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sidRPr="00F16100">
              <w:rPr>
                <w:rFonts w:ascii="微軟正黑體" w:eastAsia="微軟正黑體" w:hAnsi="微軟正黑體" w:hint="eastAsia"/>
                <w:sz w:val="20"/>
                <w:szCs w:val="20"/>
              </w:rPr>
              <w:t>2</w:t>
            </w:r>
            <w:r w:rsidRPr="00F16100">
              <w:rPr>
                <w:rFonts w:ascii="微軟正黑體" w:eastAsia="微軟正黑體" w:hAnsi="微軟正黑體"/>
                <w:sz w:val="20"/>
                <w:szCs w:val="20"/>
              </w:rPr>
              <w:t>018.03.25</w:t>
            </w:r>
          </w:p>
          <w:p w14:paraId="060EE9FF"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第一次</w:t>
            </w:r>
          </w:p>
        </w:tc>
        <w:tc>
          <w:tcPr>
            <w:tcW w:w="6873" w:type="dxa"/>
            <w:shd w:val="clear" w:color="auto" w:fill="auto"/>
            <w:tcMar>
              <w:top w:w="100" w:type="dxa"/>
              <w:left w:w="100" w:type="dxa"/>
              <w:bottom w:w="100" w:type="dxa"/>
              <w:right w:w="100" w:type="dxa"/>
            </w:tcMar>
          </w:tcPr>
          <w:p w14:paraId="35B7FA6E" w14:textId="77777777" w:rsidR="00F8720F" w:rsidRPr="00F16100" w:rsidRDefault="00F8720F" w:rsidP="00773201">
            <w:pPr>
              <w:spacing w:line="240" w:lineRule="exact"/>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部落八大主要訴求：</w:t>
            </w:r>
          </w:p>
          <w:p w14:paraId="39D1C07D"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部落對於亞泥公司之礦業權於106年3月核准展限，未經部落同意，對政府及亞泥公司表達強烈不滿。</w:t>
            </w:r>
          </w:p>
          <w:p w14:paraId="13BB2306"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亞泥公司文字承諾在完成真相調查、安全保障等後必須立即執行事項後，於部落事先、自由且充分知情之情形下，依《原住民族基本法》第21條及《諮商取得原住民族同意參與辦法》第二章之程序，誠意地與部落對談，實踐部落同意事項。</w:t>
            </w:r>
          </w:p>
          <w:p w14:paraId="673D666C"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國家應就亞泥公司於</w:t>
            </w:r>
            <w:proofErr w:type="gramStart"/>
            <w:r w:rsidRPr="00F16100">
              <w:rPr>
                <w:rFonts w:ascii="微軟正黑體" w:eastAsia="微軟正黑體" w:hAnsi="微軟正黑體"/>
                <w:bCs/>
                <w:color w:val="000000"/>
                <w:sz w:val="20"/>
                <w:szCs w:val="20"/>
              </w:rPr>
              <w:t>玻士岸</w:t>
            </w:r>
            <w:proofErr w:type="gramEnd"/>
            <w:r w:rsidRPr="00F16100">
              <w:rPr>
                <w:rFonts w:ascii="微軟正黑體" w:eastAsia="微軟正黑體" w:hAnsi="微軟正黑體"/>
                <w:bCs/>
                <w:color w:val="000000"/>
                <w:sz w:val="20"/>
                <w:szCs w:val="20"/>
              </w:rPr>
              <w:t>部落原住民族土地取得礦業權及土地使用權始末，立即啟動真相調查，還原真相，以促進和解。調查內容包含：亞泥公司內部文件、各級機關往來文書及部落歷史口述等資料即刻數位化整理研究；真相調查之過程、人員、內容及結果，應取得部落之同意，並向部落報告成果，且部落同意之後再將報告轉呈總統府處理。</w:t>
            </w:r>
          </w:p>
          <w:p w14:paraId="48096A4B"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政府儘速啟動並督促亞泥公司應通過環境影響評估，並由政府委託部落信賴的第三方公正單位儘速提出環境安全報告且立即改善缺失，讓部落充分知情參與，回應部落居住安全與</w:t>
            </w:r>
            <w:proofErr w:type="gramStart"/>
            <w:r w:rsidRPr="00F16100">
              <w:rPr>
                <w:rFonts w:ascii="微軟正黑體" w:eastAsia="微軟正黑體" w:hAnsi="微軟正黑體"/>
                <w:bCs/>
                <w:color w:val="000000"/>
                <w:sz w:val="20"/>
                <w:szCs w:val="20"/>
              </w:rPr>
              <w:t>在地永續</w:t>
            </w:r>
            <w:proofErr w:type="gramEnd"/>
            <w:r w:rsidRPr="00F16100">
              <w:rPr>
                <w:rFonts w:ascii="微軟正黑體" w:eastAsia="微軟正黑體" w:hAnsi="微軟正黑體"/>
                <w:bCs/>
                <w:color w:val="000000"/>
                <w:sz w:val="20"/>
                <w:szCs w:val="20"/>
              </w:rPr>
              <w:t>生存的訴求。</w:t>
            </w:r>
          </w:p>
          <w:p w14:paraId="0AB40EA7"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國家與亞泥公司應</w:t>
            </w:r>
            <w:proofErr w:type="gramStart"/>
            <w:r w:rsidRPr="00F16100">
              <w:rPr>
                <w:rFonts w:ascii="微軟正黑體" w:eastAsia="微軟正黑體" w:hAnsi="微軟正黑體"/>
                <w:bCs/>
                <w:color w:val="000000"/>
                <w:sz w:val="20"/>
                <w:szCs w:val="20"/>
              </w:rPr>
              <w:t>從原基法</w:t>
            </w:r>
            <w:proofErr w:type="gramEnd"/>
            <w:r w:rsidRPr="00F16100">
              <w:rPr>
                <w:rFonts w:ascii="微軟正黑體" w:eastAsia="微軟正黑體" w:hAnsi="微軟正黑體"/>
                <w:bCs/>
                <w:color w:val="000000"/>
                <w:sz w:val="20"/>
                <w:szCs w:val="20"/>
              </w:rPr>
              <w:t>的標準對土地取得</w:t>
            </w:r>
            <w:proofErr w:type="gramStart"/>
            <w:r w:rsidRPr="00F16100">
              <w:rPr>
                <w:rFonts w:ascii="微軟正黑體" w:eastAsia="微軟正黑體" w:hAnsi="微軟正黑體"/>
                <w:bCs/>
                <w:color w:val="000000"/>
                <w:sz w:val="20"/>
                <w:szCs w:val="20"/>
              </w:rPr>
              <w:t>不</w:t>
            </w:r>
            <w:proofErr w:type="gramEnd"/>
            <w:r w:rsidRPr="00F16100">
              <w:rPr>
                <w:rFonts w:ascii="微軟正黑體" w:eastAsia="微軟正黑體" w:hAnsi="微軟正黑體"/>
                <w:bCs/>
                <w:color w:val="000000"/>
                <w:sz w:val="20"/>
                <w:szCs w:val="20"/>
              </w:rPr>
              <w:t>正義、及土地與部落長久承受之傷害，依據太魯閣族的Gaya提出正式道歉，並設立專案賠償基金，補救傷害。此補救方案應以尊重部落的自主自理與部落永續發展為原則。</w:t>
            </w:r>
          </w:p>
          <w:p w14:paraId="574AD8DB"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亞泥公司應提出採礦/</w:t>
            </w:r>
            <w:proofErr w:type="gramStart"/>
            <w:r w:rsidRPr="00F16100">
              <w:rPr>
                <w:rFonts w:ascii="微軟正黑體" w:eastAsia="微軟正黑體" w:hAnsi="微軟正黑體"/>
                <w:bCs/>
                <w:color w:val="000000"/>
                <w:sz w:val="20"/>
                <w:szCs w:val="20"/>
              </w:rPr>
              <w:t>關礦計畫</w:t>
            </w:r>
            <w:proofErr w:type="gramEnd"/>
            <w:r w:rsidRPr="00F16100">
              <w:rPr>
                <w:rFonts w:ascii="微軟正黑體" w:eastAsia="微軟正黑體" w:hAnsi="微軟正黑體"/>
                <w:bCs/>
                <w:color w:val="000000"/>
                <w:sz w:val="20"/>
                <w:szCs w:val="20"/>
              </w:rPr>
              <w:t>及產業轉型計畫，包括族人勞工安置與輔導轉業、支持部落整體發展方案，設立安定基金，並部落應參與、同意及管理。</w:t>
            </w:r>
          </w:p>
          <w:p w14:paraId="22D46F18"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國家應將亞泥新城山礦區設有耕作權原住民保留地之所有權，無條件依法儘速返還耕作權人或其繼承人。</w:t>
            </w:r>
          </w:p>
          <w:p w14:paraId="26B0FAD6" w14:textId="77777777" w:rsidR="00F8720F" w:rsidRPr="00F16100" w:rsidRDefault="00F8720F" w:rsidP="00F8720F">
            <w:pPr>
              <w:pStyle w:val="a3"/>
              <w:numPr>
                <w:ilvl w:val="0"/>
                <w:numId w:val="1"/>
              </w:numPr>
              <w:spacing w:line="240" w:lineRule="exact"/>
              <w:ind w:leftChars="0"/>
              <w:jc w:val="both"/>
              <w:rPr>
                <w:rFonts w:ascii="微軟正黑體" w:eastAsia="微軟正黑體" w:hAnsi="微軟正黑體" w:cs="新細明體"/>
                <w:sz w:val="20"/>
                <w:szCs w:val="20"/>
              </w:rPr>
            </w:pPr>
            <w:r w:rsidRPr="00F16100">
              <w:rPr>
                <w:rFonts w:ascii="微軟正黑體" w:eastAsia="微軟正黑體" w:hAnsi="微軟正黑體"/>
                <w:bCs/>
                <w:color w:val="000000"/>
                <w:sz w:val="20"/>
                <w:szCs w:val="20"/>
              </w:rPr>
              <w:t>部落支持《礦業法》之修正，明訂政府承認原住民族土地與自然資源權利，且無關新、舊礦條件，均應</w:t>
            </w:r>
            <w:proofErr w:type="gramStart"/>
            <w:r w:rsidRPr="00F16100">
              <w:rPr>
                <w:rFonts w:ascii="微軟正黑體" w:eastAsia="微軟正黑體" w:hAnsi="微軟正黑體"/>
                <w:bCs/>
                <w:color w:val="000000"/>
                <w:sz w:val="20"/>
                <w:szCs w:val="20"/>
              </w:rPr>
              <w:t>踐行</w:t>
            </w:r>
            <w:proofErr w:type="gramEnd"/>
            <w:r w:rsidRPr="00F16100">
              <w:rPr>
                <w:rFonts w:ascii="微軟正黑體" w:eastAsia="微軟正黑體" w:hAnsi="微軟正黑體"/>
                <w:bCs/>
                <w:color w:val="000000"/>
                <w:sz w:val="20"/>
                <w:szCs w:val="20"/>
              </w:rPr>
              <w:t>《原住民族基本法》第21條規定，應適用原住民族諮商同意權，並期盼立法院儘速完成礦業法修正。</w:t>
            </w:r>
          </w:p>
        </w:tc>
        <w:tc>
          <w:tcPr>
            <w:tcW w:w="4142" w:type="dxa"/>
            <w:shd w:val="clear" w:color="auto" w:fill="auto"/>
            <w:tcMar>
              <w:top w:w="100" w:type="dxa"/>
              <w:left w:w="100" w:type="dxa"/>
              <w:bottom w:w="100" w:type="dxa"/>
              <w:right w:w="100" w:type="dxa"/>
            </w:tcMar>
          </w:tcPr>
          <w:p w14:paraId="58902926" w14:textId="77777777" w:rsidR="00F8720F" w:rsidRPr="00F16100" w:rsidRDefault="00F8720F" w:rsidP="00F8720F">
            <w:pPr>
              <w:pStyle w:val="a3"/>
              <w:numPr>
                <w:ilvl w:val="0"/>
                <w:numId w:val="12"/>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亞泥新城山礦場取得原住民族土地</w:t>
            </w:r>
            <w:r w:rsidRPr="00F16100">
              <w:rPr>
                <w:rFonts w:ascii="微軟正黑體" w:eastAsia="微軟正黑體" w:hAnsi="微軟正黑體" w:hint="eastAsia"/>
                <w:b/>
                <w:bCs/>
                <w:sz w:val="20"/>
                <w:szCs w:val="20"/>
                <w:shd w:val="pct15" w:color="auto" w:fill="FFFFFF"/>
              </w:rPr>
              <w:t>真相調查案</w:t>
            </w:r>
          </w:p>
          <w:p w14:paraId="67EC3A45" w14:textId="77777777" w:rsidR="00F8720F" w:rsidRPr="00F16100" w:rsidRDefault="00F8720F" w:rsidP="00F8720F">
            <w:pPr>
              <w:pStyle w:val="a3"/>
              <w:numPr>
                <w:ilvl w:val="0"/>
                <w:numId w:val="13"/>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由部落代表、政府、亞泥公司三方組成工作小組，於一個月內協商完成真相調查專案小組的組成、調查事項及期程等事宜。</w:t>
            </w:r>
          </w:p>
          <w:p w14:paraId="341E110E" w14:textId="77777777" w:rsidR="00F8720F" w:rsidRPr="00F16100" w:rsidRDefault="00F8720F" w:rsidP="00F8720F">
            <w:pPr>
              <w:pStyle w:val="a3"/>
              <w:numPr>
                <w:ilvl w:val="0"/>
                <w:numId w:val="13"/>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合乎法令規範、太魯閣族Gaya與轉型正義原則下，以公平、公正、公開方式進行調查。</w:t>
            </w:r>
          </w:p>
          <w:p w14:paraId="091B18D4" w14:textId="77777777" w:rsidR="00F8720F" w:rsidRPr="00F16100" w:rsidRDefault="00F8720F" w:rsidP="00F8720F">
            <w:pPr>
              <w:pStyle w:val="a3"/>
              <w:numPr>
                <w:ilvl w:val="0"/>
                <w:numId w:val="12"/>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亞泥公司、政府如何改善新城山礦場周圍部落</w:t>
            </w:r>
            <w:r w:rsidRPr="00F16100">
              <w:rPr>
                <w:rFonts w:ascii="微軟正黑體" w:eastAsia="微軟正黑體" w:hAnsi="微軟正黑體" w:hint="eastAsia"/>
                <w:b/>
                <w:bCs/>
                <w:sz w:val="20"/>
                <w:szCs w:val="20"/>
                <w:shd w:val="pct15" w:color="auto" w:fill="FFFFFF"/>
              </w:rPr>
              <w:t>居住安全案</w:t>
            </w:r>
          </w:p>
          <w:p w14:paraId="696C214D" w14:textId="77777777" w:rsidR="00F8720F" w:rsidRPr="00F16100" w:rsidRDefault="00F8720F" w:rsidP="00F8720F">
            <w:pPr>
              <w:pStyle w:val="a3"/>
              <w:numPr>
                <w:ilvl w:val="0"/>
                <w:numId w:val="14"/>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在政府與亞泥公司都同意，在礦場周圍及部落安全監測數據的資料收集評估、後續的監督，應由部落族人及族 人信任的第三方機構或專家充分參與。</w:t>
            </w:r>
          </w:p>
          <w:p w14:paraId="2EE1F517" w14:textId="77777777" w:rsidR="00F8720F" w:rsidRPr="00F16100" w:rsidRDefault="00F8720F" w:rsidP="00F8720F">
            <w:pPr>
              <w:pStyle w:val="a3"/>
              <w:numPr>
                <w:ilvl w:val="0"/>
                <w:numId w:val="14"/>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經濟部與亞泥同意共同出資完成前述的各項監測與安全評估。</w:t>
            </w:r>
          </w:p>
          <w:p w14:paraId="2809BFE6" w14:textId="77777777" w:rsidR="00F8720F" w:rsidRPr="00F16100" w:rsidRDefault="00F8720F" w:rsidP="00F8720F">
            <w:pPr>
              <w:pStyle w:val="a3"/>
              <w:numPr>
                <w:ilvl w:val="0"/>
                <w:numId w:val="14"/>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亞泥公司目前執行中的安全措施應立即邀集部落代表參與並反應部落族人意見。</w:t>
            </w:r>
          </w:p>
          <w:p w14:paraId="40B42BC4" w14:textId="77777777" w:rsidR="00F8720F" w:rsidRPr="00F16100" w:rsidRDefault="00F8720F" w:rsidP="00F8720F">
            <w:pPr>
              <w:pStyle w:val="a3"/>
              <w:numPr>
                <w:ilvl w:val="0"/>
                <w:numId w:val="14"/>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本次會議中部落代表提出的各項安全疑慮與應改善要求，亞泥公司及政府相關單位，應諮詢部落意見，於一個月內完成盤點並提出改善方案。</w:t>
            </w:r>
          </w:p>
        </w:tc>
        <w:tc>
          <w:tcPr>
            <w:tcW w:w="3426" w:type="dxa"/>
            <w:shd w:val="clear" w:color="auto" w:fill="auto"/>
            <w:tcMar>
              <w:top w:w="100" w:type="dxa"/>
              <w:left w:w="100" w:type="dxa"/>
              <w:bottom w:w="100" w:type="dxa"/>
              <w:right w:w="100" w:type="dxa"/>
            </w:tcMar>
          </w:tcPr>
          <w:p w14:paraId="53461796" w14:textId="77777777" w:rsidR="00F8720F" w:rsidRPr="00F16100" w:rsidRDefault="00F8720F" w:rsidP="00F8720F">
            <w:pPr>
              <w:pStyle w:val="a3"/>
              <w:widowControl w:val="0"/>
              <w:numPr>
                <w:ilvl w:val="0"/>
                <w:numId w:val="2"/>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真相調查案已接近尾聲，但受限調查資源與權限，尚有未竟之處，</w:t>
            </w:r>
            <w:r w:rsidRPr="00F16100">
              <w:rPr>
                <w:rFonts w:ascii="微軟正黑體" w:eastAsia="微軟正黑體" w:hAnsi="微軟正黑體" w:hint="eastAsia"/>
                <w:b/>
                <w:bCs/>
                <w:sz w:val="20"/>
                <w:szCs w:val="20"/>
                <w:shd w:val="pct15" w:color="auto" w:fill="FFFFFF"/>
              </w:rPr>
              <w:t>族人希望</w:t>
            </w:r>
            <w:r w:rsidRPr="00F16100">
              <w:rPr>
                <w:rFonts w:ascii="微軟正黑體" w:eastAsia="微軟正黑體" w:hAnsi="微軟正黑體"/>
                <w:b/>
                <w:bCs/>
                <w:sz w:val="20"/>
                <w:szCs w:val="20"/>
                <w:shd w:val="pct15" w:color="auto" w:fill="FFFFFF"/>
              </w:rPr>
              <w:t>能將真相調查未竟之處交由司法或監察機關繼續調查</w:t>
            </w:r>
            <w:r w:rsidRPr="00F16100">
              <w:rPr>
                <w:rFonts w:ascii="微軟正黑體" w:eastAsia="微軟正黑體" w:hAnsi="微軟正黑體" w:hint="eastAsia"/>
                <w:sz w:val="20"/>
                <w:szCs w:val="20"/>
                <w:shd w:val="pct15" w:color="auto" w:fill="FFFFFF"/>
              </w:rPr>
              <w:t>。</w:t>
            </w:r>
          </w:p>
          <w:p w14:paraId="46BDC1C9" w14:textId="77777777" w:rsidR="00F8720F" w:rsidRPr="00F16100" w:rsidRDefault="00F8720F" w:rsidP="00F8720F">
            <w:pPr>
              <w:pStyle w:val="a3"/>
              <w:widowControl w:val="0"/>
              <w:numPr>
                <w:ilvl w:val="0"/>
                <w:numId w:val="2"/>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居住安全案已於</w:t>
            </w:r>
            <w:r w:rsidRPr="00F16100">
              <w:rPr>
                <w:rFonts w:ascii="微軟正黑體" w:eastAsia="微軟正黑體" w:hAnsi="微軟正黑體"/>
                <w:sz w:val="20"/>
                <w:szCs w:val="20"/>
              </w:rPr>
              <w:t>2018</w:t>
            </w:r>
            <w:r w:rsidRPr="00F16100">
              <w:rPr>
                <w:rFonts w:ascii="微軟正黑體" w:eastAsia="微軟正黑體" w:hAnsi="微軟正黑體" w:hint="eastAsia"/>
                <w:sz w:val="20"/>
                <w:szCs w:val="20"/>
              </w:rPr>
              <w:t>年由經濟部和亞泥出資啟動地質安全調查，但於</w:t>
            </w:r>
            <w:r w:rsidRPr="00F16100">
              <w:rPr>
                <w:rFonts w:ascii="微軟正黑體" w:eastAsia="微軟正黑體" w:hAnsi="微軟正黑體"/>
                <w:sz w:val="20"/>
                <w:szCs w:val="20"/>
              </w:rPr>
              <w:t>2019</w:t>
            </w:r>
            <w:r w:rsidRPr="00F16100">
              <w:rPr>
                <w:rFonts w:ascii="微軟正黑體" w:eastAsia="微軟正黑體" w:hAnsi="微軟正黑體" w:hint="eastAsia"/>
                <w:sz w:val="20"/>
                <w:szCs w:val="20"/>
              </w:rPr>
              <w:t>年中完全停擺至今，</w:t>
            </w:r>
            <w:r w:rsidRPr="00F16100">
              <w:rPr>
                <w:rFonts w:ascii="微軟正黑體" w:eastAsia="微軟正黑體" w:hAnsi="微軟正黑體" w:hint="eastAsia"/>
                <w:b/>
                <w:bCs/>
                <w:sz w:val="20"/>
                <w:szCs w:val="20"/>
                <w:shd w:val="pct15" w:color="auto" w:fill="FFFFFF"/>
              </w:rPr>
              <w:t>族人呼籲能儘速重啟，</w:t>
            </w:r>
            <w:proofErr w:type="gramStart"/>
            <w:r w:rsidRPr="00F16100">
              <w:rPr>
                <w:rFonts w:ascii="微軟正黑體" w:eastAsia="微軟正黑體" w:hAnsi="微軟正黑體" w:hint="eastAsia"/>
                <w:b/>
                <w:bCs/>
                <w:sz w:val="20"/>
                <w:szCs w:val="20"/>
                <w:shd w:val="pct15" w:color="auto" w:fill="FFFFFF"/>
              </w:rPr>
              <w:t>保障礦下</w:t>
            </w:r>
            <w:proofErr w:type="gramEnd"/>
            <w:r w:rsidRPr="00F16100">
              <w:rPr>
                <w:rFonts w:ascii="微軟正黑體" w:eastAsia="微軟正黑體" w:hAnsi="微軟正黑體" w:hint="eastAsia"/>
                <w:b/>
                <w:bCs/>
                <w:sz w:val="20"/>
                <w:szCs w:val="20"/>
                <w:shd w:val="pct15" w:color="auto" w:fill="FFFFFF"/>
              </w:rPr>
              <w:t>族人居住安全。</w:t>
            </w:r>
          </w:p>
          <w:p w14:paraId="59DC7A71" w14:textId="77777777" w:rsidR="00F8720F" w:rsidRPr="00F16100" w:rsidRDefault="00F8720F" w:rsidP="00F8720F">
            <w:pPr>
              <w:pStyle w:val="a3"/>
              <w:widowControl w:val="0"/>
              <w:numPr>
                <w:ilvl w:val="0"/>
                <w:numId w:val="2"/>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部落八大訴求目前只進行兩項，其餘六項包含環境影響評估、</w:t>
            </w:r>
            <w:proofErr w:type="gramStart"/>
            <w:r w:rsidRPr="00F16100">
              <w:rPr>
                <w:rFonts w:ascii="微軟正黑體" w:eastAsia="微軟正黑體" w:hAnsi="微軟正黑體" w:hint="eastAsia"/>
                <w:sz w:val="20"/>
                <w:szCs w:val="20"/>
              </w:rPr>
              <w:t>關礦與</w:t>
            </w:r>
            <w:proofErr w:type="gramEnd"/>
            <w:r w:rsidRPr="00F16100">
              <w:rPr>
                <w:rFonts w:ascii="微軟正黑體" w:eastAsia="微軟正黑體" w:hAnsi="微軟正黑體" w:hint="eastAsia"/>
                <w:sz w:val="20"/>
                <w:szCs w:val="20"/>
              </w:rPr>
              <w:t>產業轉型計畫、礦業法修法等目前都未進展。</w:t>
            </w:r>
          </w:p>
        </w:tc>
      </w:tr>
      <w:tr w:rsidR="00F8720F" w:rsidRPr="00F16100" w14:paraId="5DD1E4DA" w14:textId="77777777" w:rsidTr="00773201">
        <w:trPr>
          <w:jc w:val="center"/>
        </w:trPr>
        <w:tc>
          <w:tcPr>
            <w:tcW w:w="1276" w:type="dxa"/>
            <w:shd w:val="clear" w:color="auto" w:fill="auto"/>
            <w:tcMar>
              <w:top w:w="100" w:type="dxa"/>
              <w:left w:w="100" w:type="dxa"/>
              <w:bottom w:w="100" w:type="dxa"/>
              <w:right w:w="100" w:type="dxa"/>
            </w:tcMar>
            <w:vAlign w:val="center"/>
          </w:tcPr>
          <w:p w14:paraId="279D0825" w14:textId="77777777" w:rsidR="00F8720F"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sidRPr="00F16100">
              <w:rPr>
                <w:rFonts w:ascii="微軟正黑體" w:eastAsia="微軟正黑體" w:hAnsi="微軟正黑體"/>
                <w:sz w:val="20"/>
                <w:szCs w:val="20"/>
              </w:rPr>
              <w:t>2018.07.21</w:t>
            </w:r>
          </w:p>
          <w:p w14:paraId="71494934"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第二次</w:t>
            </w:r>
          </w:p>
        </w:tc>
        <w:tc>
          <w:tcPr>
            <w:tcW w:w="6873" w:type="dxa"/>
            <w:shd w:val="clear" w:color="auto" w:fill="auto"/>
            <w:tcMar>
              <w:top w:w="100" w:type="dxa"/>
              <w:left w:w="100" w:type="dxa"/>
              <w:bottom w:w="100" w:type="dxa"/>
              <w:right w:w="100" w:type="dxa"/>
            </w:tcMar>
          </w:tcPr>
          <w:p w14:paraId="1A039D18"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追蹤第一次三方會談提出的八大訴求進展。</w:t>
            </w:r>
          </w:p>
          <w:p w14:paraId="4EAD697B"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居住安全：</w:t>
            </w:r>
          </w:p>
          <w:p w14:paraId="34F7FD81" w14:textId="77777777" w:rsidR="00F8720F" w:rsidRPr="00F16100" w:rsidRDefault="00F8720F" w:rsidP="00F8720F">
            <w:pPr>
              <w:pStyle w:val="a3"/>
              <w:widowControl w:val="0"/>
              <w:numPr>
                <w:ilvl w:val="0"/>
                <w:numId w:val="5"/>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舉辦學者專家與部落族人交流會。</w:t>
            </w:r>
          </w:p>
          <w:p w14:paraId="79A5F2A2" w14:textId="77777777" w:rsidR="00F8720F" w:rsidRPr="00F16100" w:rsidRDefault="00F8720F" w:rsidP="00F8720F">
            <w:pPr>
              <w:pStyle w:val="a3"/>
              <w:widowControl w:val="0"/>
              <w:numPr>
                <w:ilvl w:val="0"/>
                <w:numId w:val="5"/>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建立疏散與避難計畫。</w:t>
            </w:r>
          </w:p>
          <w:p w14:paraId="69CC69BD" w14:textId="77777777" w:rsidR="00F8720F" w:rsidRPr="00F16100" w:rsidRDefault="00F8720F" w:rsidP="00F8720F">
            <w:pPr>
              <w:pStyle w:val="a3"/>
              <w:widowControl w:val="0"/>
              <w:numPr>
                <w:ilvl w:val="0"/>
                <w:numId w:val="5"/>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亞泥應落實其主張之循環經濟、綠色生產，提出轉型方案。</w:t>
            </w:r>
          </w:p>
          <w:p w14:paraId="74331E7A" w14:textId="77777777" w:rsidR="00F8720F" w:rsidRPr="00F16100" w:rsidRDefault="00F8720F" w:rsidP="00F8720F">
            <w:pPr>
              <w:pStyle w:val="a3"/>
              <w:widowControl w:val="0"/>
              <w:numPr>
                <w:ilvl w:val="0"/>
                <w:numId w:val="5"/>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產業轉型方案內容應敘明礦場轉型與關閉之計畫。</w:t>
            </w:r>
          </w:p>
          <w:p w14:paraId="3D035B4E" w14:textId="77777777" w:rsidR="00F8720F" w:rsidRDefault="00F8720F" w:rsidP="00F8720F">
            <w:pPr>
              <w:pStyle w:val="a3"/>
              <w:widowControl w:val="0"/>
              <w:numPr>
                <w:ilvl w:val="0"/>
                <w:numId w:val="5"/>
              </w:numPr>
              <w:pBdr>
                <w:top w:val="nil"/>
                <w:left w:val="nil"/>
                <w:bottom w:val="nil"/>
                <w:right w:val="nil"/>
                <w:between w:val="nil"/>
              </w:pBdr>
              <w:spacing w:line="240" w:lineRule="exact"/>
              <w:ind w:leftChars="206" w:left="636" w:hangingChars="71" w:hanging="142"/>
              <w:rPr>
                <w:rFonts w:ascii="微軟正黑體" w:eastAsia="微軟正黑體" w:hAnsi="微軟正黑體"/>
                <w:sz w:val="20"/>
                <w:szCs w:val="20"/>
              </w:rPr>
            </w:pPr>
            <w:r w:rsidRPr="00F16100">
              <w:rPr>
                <w:rFonts w:ascii="微軟正黑體" w:eastAsia="微軟正黑體" w:hAnsi="微軟正黑體" w:hint="eastAsia"/>
                <w:sz w:val="20"/>
                <w:szCs w:val="20"/>
              </w:rPr>
              <w:t>亞泥申請礦業權展限之開採構想與圖說內容錯誤，礦務局審查不力，應撤銷礦業權展限之行政處分。</w:t>
            </w:r>
          </w:p>
          <w:p w14:paraId="672A6659" w14:textId="77777777" w:rsidR="00F8720F" w:rsidRPr="00F16100" w:rsidRDefault="00F8720F" w:rsidP="00F8720F">
            <w:pPr>
              <w:pStyle w:val="a3"/>
              <w:widowControl w:val="0"/>
              <w:numPr>
                <w:ilvl w:val="0"/>
                <w:numId w:val="5"/>
              </w:numPr>
              <w:pBdr>
                <w:top w:val="nil"/>
                <w:left w:val="nil"/>
                <w:bottom w:val="nil"/>
                <w:right w:val="nil"/>
                <w:between w:val="nil"/>
              </w:pBdr>
              <w:spacing w:line="240" w:lineRule="exact"/>
              <w:ind w:leftChars="206" w:left="636" w:hangingChars="71" w:hanging="142"/>
              <w:rPr>
                <w:rFonts w:ascii="微軟正黑體" w:eastAsia="微軟正黑體" w:hAnsi="微軟正黑體"/>
                <w:sz w:val="20"/>
                <w:szCs w:val="20"/>
              </w:rPr>
            </w:pPr>
          </w:p>
          <w:p w14:paraId="70CAAE89"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真相調查：</w:t>
            </w:r>
          </w:p>
          <w:p w14:paraId="0A6A7D07" w14:textId="77777777" w:rsidR="00F8720F" w:rsidRPr="00F16100" w:rsidRDefault="00F8720F" w:rsidP="00F8720F">
            <w:pPr>
              <w:pStyle w:val="a3"/>
              <w:widowControl w:val="0"/>
              <w:numPr>
                <w:ilvl w:val="0"/>
                <w:numId w:val="6"/>
              </w:numPr>
              <w:pBdr>
                <w:top w:val="nil"/>
                <w:left w:val="nil"/>
                <w:bottom w:val="nil"/>
                <w:right w:val="nil"/>
                <w:between w:val="nil"/>
              </w:pBdr>
              <w:spacing w:line="240" w:lineRule="exact"/>
              <w:ind w:leftChars="0" w:left="596" w:hanging="116"/>
              <w:rPr>
                <w:rFonts w:ascii="微軟正黑體" w:eastAsia="微軟正黑體" w:hAnsi="微軟正黑體"/>
                <w:sz w:val="20"/>
                <w:szCs w:val="20"/>
              </w:rPr>
            </w:pPr>
            <w:r w:rsidRPr="00F16100">
              <w:rPr>
                <w:rFonts w:ascii="微軟正黑體" w:eastAsia="微軟正黑體" w:hAnsi="微軟正黑體" w:hint="eastAsia"/>
                <w:sz w:val="20"/>
                <w:szCs w:val="20"/>
              </w:rPr>
              <w:t>建議增加專家學者擔任委員並建議</w:t>
            </w:r>
            <w:proofErr w:type="gramStart"/>
            <w:r w:rsidRPr="00F16100">
              <w:rPr>
                <w:rFonts w:ascii="微軟正黑體" w:eastAsia="微軟正黑體" w:hAnsi="微軟正黑體" w:hint="eastAsia"/>
                <w:sz w:val="20"/>
                <w:szCs w:val="20"/>
              </w:rPr>
              <w:t>採</w:t>
            </w:r>
            <w:proofErr w:type="gramEnd"/>
            <w:r w:rsidRPr="00F16100">
              <w:rPr>
                <w:rFonts w:ascii="微軟正黑體" w:eastAsia="微軟正黑體" w:hAnsi="微軟正黑體" w:hint="eastAsia"/>
                <w:sz w:val="20"/>
                <w:szCs w:val="20"/>
              </w:rPr>
              <w:t>雙召集</w:t>
            </w:r>
            <w:proofErr w:type="gramStart"/>
            <w:r w:rsidRPr="00F16100">
              <w:rPr>
                <w:rFonts w:ascii="微軟正黑體" w:eastAsia="微軟正黑體" w:hAnsi="微軟正黑體" w:hint="eastAsia"/>
                <w:sz w:val="20"/>
                <w:szCs w:val="20"/>
              </w:rPr>
              <w:t>人制</w:t>
            </w:r>
            <w:proofErr w:type="gramEnd"/>
            <w:r w:rsidRPr="00F16100">
              <w:rPr>
                <w:rFonts w:ascii="微軟正黑體" w:eastAsia="微軟正黑體" w:hAnsi="微軟正黑體" w:hint="eastAsia"/>
                <w:sz w:val="20"/>
                <w:szCs w:val="20"/>
              </w:rPr>
              <w:t>作為真相調</w:t>
            </w:r>
            <w:r w:rsidRPr="00F16100">
              <w:rPr>
                <w:rFonts w:ascii="微軟正黑體" w:eastAsia="微軟正黑體" w:hAnsi="微軟正黑體" w:hint="eastAsia"/>
                <w:sz w:val="20"/>
                <w:szCs w:val="20"/>
              </w:rPr>
              <w:lastRenderedPageBreak/>
              <w:t>查委員會之召集人，推薦</w:t>
            </w:r>
            <w:proofErr w:type="spellStart"/>
            <w:r w:rsidRPr="00F16100">
              <w:rPr>
                <w:rFonts w:ascii="微軟正黑體" w:eastAsia="微軟正黑體" w:hAnsi="微軟正黑體"/>
                <w:sz w:val="20"/>
                <w:szCs w:val="20"/>
              </w:rPr>
              <w:t>Teyra</w:t>
            </w:r>
            <w:proofErr w:type="spellEnd"/>
            <w:r w:rsidRPr="00F16100">
              <w:rPr>
                <w:rFonts w:ascii="微軟正黑體" w:eastAsia="微軟正黑體" w:hAnsi="微軟正黑體" w:hint="eastAsia"/>
                <w:sz w:val="20"/>
                <w:szCs w:val="20"/>
              </w:rPr>
              <w:t>校長擔任第二召集人，避免林萬億政委因公務繁忙而無法定期召集會議。</w:t>
            </w:r>
          </w:p>
          <w:p w14:paraId="197091B6" w14:textId="77777777" w:rsidR="00F8720F" w:rsidRPr="00F16100" w:rsidRDefault="00F8720F" w:rsidP="00F8720F">
            <w:pPr>
              <w:pStyle w:val="a3"/>
              <w:widowControl w:val="0"/>
              <w:numPr>
                <w:ilvl w:val="0"/>
                <w:numId w:val="6"/>
              </w:numPr>
              <w:pBdr>
                <w:top w:val="nil"/>
                <w:left w:val="nil"/>
                <w:bottom w:val="nil"/>
                <w:right w:val="nil"/>
                <w:between w:val="nil"/>
              </w:pBdr>
              <w:spacing w:line="240" w:lineRule="exact"/>
              <w:ind w:leftChars="0" w:left="596" w:hanging="116"/>
              <w:rPr>
                <w:rFonts w:ascii="微軟正黑體" w:eastAsia="微軟正黑體" w:hAnsi="微軟正黑體"/>
                <w:sz w:val="20"/>
                <w:szCs w:val="20"/>
              </w:rPr>
            </w:pPr>
            <w:r w:rsidRPr="00F16100">
              <w:rPr>
                <w:rFonts w:ascii="微軟正黑體" w:eastAsia="微軟正黑體" w:hAnsi="微軟正黑體" w:hint="eastAsia"/>
                <w:sz w:val="20"/>
                <w:szCs w:val="20"/>
              </w:rPr>
              <w:t>真相調查小組應從各面向調查與詮釋，從中理解部落數十年來所受之創傷，方能有助於達成真正的和解。</w:t>
            </w:r>
          </w:p>
          <w:p w14:paraId="2654870B" w14:textId="77777777" w:rsidR="00F8720F" w:rsidRPr="00F16100" w:rsidRDefault="00F8720F" w:rsidP="00F8720F">
            <w:pPr>
              <w:pStyle w:val="a3"/>
              <w:widowControl w:val="0"/>
              <w:numPr>
                <w:ilvl w:val="0"/>
                <w:numId w:val="6"/>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請委託部落信任之專家學者進行調查研究。</w:t>
            </w:r>
          </w:p>
          <w:p w14:paraId="0CE0C5D1"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請亞泥公司說明自民國</w:t>
            </w:r>
            <w:r w:rsidRPr="00F16100">
              <w:rPr>
                <w:rFonts w:ascii="微軟正黑體" w:eastAsia="微軟正黑體" w:hAnsi="微軟正黑體"/>
                <w:sz w:val="20"/>
                <w:szCs w:val="20"/>
              </w:rPr>
              <w:t>63</w:t>
            </w:r>
            <w:r w:rsidRPr="00F16100">
              <w:rPr>
                <w:rFonts w:ascii="微軟正黑體" w:eastAsia="微軟正黑體" w:hAnsi="微軟正黑體" w:hint="eastAsia"/>
                <w:sz w:val="20"/>
                <w:szCs w:val="20"/>
              </w:rPr>
              <w:t>起的開採總量與獲利，以及如何將獲利使用於本部落。</w:t>
            </w:r>
          </w:p>
          <w:p w14:paraId="0A60BD10"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亞泥應善盡社會責任，</w:t>
            </w:r>
            <w:proofErr w:type="gramStart"/>
            <w:r w:rsidRPr="00F16100">
              <w:rPr>
                <w:rFonts w:ascii="微軟正黑體" w:eastAsia="微軟正黑體" w:hAnsi="微軟正黑體" w:hint="eastAsia"/>
                <w:sz w:val="20"/>
                <w:szCs w:val="20"/>
              </w:rPr>
              <w:t>依原基法</w:t>
            </w:r>
            <w:proofErr w:type="gramEnd"/>
            <w:r w:rsidRPr="00F16100">
              <w:rPr>
                <w:rFonts w:ascii="微軟正黑體" w:eastAsia="微軟正黑體" w:hAnsi="微軟正黑體" w:hint="eastAsia"/>
                <w:sz w:val="20"/>
                <w:szCs w:val="20"/>
              </w:rPr>
              <w:t>精神，提出資源共享及回饋機制。</w:t>
            </w:r>
          </w:p>
          <w:p w14:paraId="5942BFC1" w14:textId="77777777" w:rsidR="00F8720F" w:rsidRPr="00F16100" w:rsidRDefault="00F8720F" w:rsidP="00F8720F">
            <w:pPr>
              <w:pStyle w:val="a3"/>
              <w:widowControl w:val="0"/>
              <w:numPr>
                <w:ilvl w:val="0"/>
                <w:numId w:val="4"/>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政府限制本部落利用始於部落之礦產，</w:t>
            </w:r>
            <w:proofErr w:type="gramStart"/>
            <w:r w:rsidRPr="00F16100">
              <w:rPr>
                <w:rFonts w:ascii="微軟正黑體" w:eastAsia="微軟正黑體" w:hAnsi="微軟正黑體" w:hint="eastAsia"/>
                <w:sz w:val="20"/>
                <w:szCs w:val="20"/>
              </w:rPr>
              <w:t>依原基法</w:t>
            </w:r>
            <w:proofErr w:type="gramEnd"/>
            <w:r w:rsidRPr="00F16100">
              <w:rPr>
                <w:rFonts w:ascii="微軟正黑體" w:eastAsia="微軟正黑體" w:hAnsi="微軟正黑體" w:hint="eastAsia"/>
                <w:sz w:val="20"/>
                <w:szCs w:val="20"/>
              </w:rPr>
              <w:t>規定應予補償，並應將補償規定納入礦業法修法，並儘速完成修法。</w:t>
            </w:r>
          </w:p>
        </w:tc>
        <w:tc>
          <w:tcPr>
            <w:tcW w:w="4142" w:type="dxa"/>
            <w:shd w:val="clear" w:color="auto" w:fill="auto"/>
            <w:tcMar>
              <w:top w:w="100" w:type="dxa"/>
              <w:left w:w="100" w:type="dxa"/>
              <w:bottom w:w="100" w:type="dxa"/>
              <w:right w:w="100" w:type="dxa"/>
            </w:tcMar>
          </w:tcPr>
          <w:p w14:paraId="6101B7CD" w14:textId="77777777" w:rsidR="00F8720F" w:rsidRPr="00F16100" w:rsidRDefault="00F8720F" w:rsidP="00F8720F">
            <w:pPr>
              <w:pStyle w:val="a3"/>
              <w:numPr>
                <w:ilvl w:val="0"/>
                <w:numId w:val="3"/>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lastRenderedPageBreak/>
              <w:t>關於「亞洲水泥公司新城山礦場鄰近排水系統之排水改善工作執行計畫」討論案，決議照案通過。</w:t>
            </w:r>
          </w:p>
          <w:p w14:paraId="1D537BE7" w14:textId="77777777" w:rsidR="00F8720F" w:rsidRPr="00F16100" w:rsidRDefault="00F8720F" w:rsidP="00F8720F">
            <w:pPr>
              <w:pStyle w:val="a3"/>
              <w:numPr>
                <w:ilvl w:val="0"/>
                <w:numId w:val="3"/>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關於「亞泥礦區外緊急應變及疏散方案（草案）」討論案，決議本案暫緩，在「亞洲水泥公司新城山礦場採礦案協商會議工作小組暨諮詢小組」中，</w:t>
            </w:r>
            <w:proofErr w:type="gramStart"/>
            <w:r w:rsidRPr="00F16100">
              <w:rPr>
                <w:rFonts w:ascii="微軟正黑體" w:eastAsia="微軟正黑體" w:hAnsi="微軟正黑體" w:hint="eastAsia"/>
                <w:sz w:val="20"/>
                <w:szCs w:val="20"/>
              </w:rPr>
              <w:t>研</w:t>
            </w:r>
            <w:proofErr w:type="gramEnd"/>
            <w:r w:rsidRPr="00F16100">
              <w:rPr>
                <w:rFonts w:ascii="微軟正黑體" w:eastAsia="微軟正黑體" w:hAnsi="微軟正黑體" w:hint="eastAsia"/>
                <w:sz w:val="20"/>
                <w:szCs w:val="20"/>
              </w:rPr>
              <w:t>商亞泥與秀林鄉公所之緊急應變計畫如何銜接。</w:t>
            </w:r>
          </w:p>
          <w:p w14:paraId="242A505C" w14:textId="77777777" w:rsidR="00F8720F" w:rsidRPr="00F16100" w:rsidRDefault="00F8720F" w:rsidP="00F8720F">
            <w:pPr>
              <w:pStyle w:val="a3"/>
              <w:numPr>
                <w:ilvl w:val="0"/>
                <w:numId w:val="3"/>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關於臨時動議「部落</w:t>
            </w:r>
            <w:proofErr w:type="gramStart"/>
            <w:r w:rsidRPr="00F16100">
              <w:rPr>
                <w:rFonts w:ascii="微軟正黑體" w:eastAsia="微軟正黑體" w:hAnsi="微軟正黑體" w:hint="eastAsia"/>
                <w:sz w:val="20"/>
                <w:szCs w:val="20"/>
              </w:rPr>
              <w:t>轉型暨永續</w:t>
            </w:r>
            <w:proofErr w:type="gramEnd"/>
            <w:r w:rsidRPr="00F16100">
              <w:rPr>
                <w:rFonts w:ascii="微軟正黑體" w:eastAsia="微軟正黑體" w:hAnsi="微軟正黑體" w:hint="eastAsia"/>
                <w:sz w:val="20"/>
                <w:szCs w:val="20"/>
              </w:rPr>
              <w:t>發展」提案，決議列入下一次「亞洲水泥公司</w:t>
            </w:r>
            <w:r w:rsidRPr="00F16100">
              <w:rPr>
                <w:rFonts w:ascii="微軟正黑體" w:eastAsia="微軟正黑體" w:hAnsi="微軟正黑體" w:hint="eastAsia"/>
                <w:sz w:val="20"/>
                <w:szCs w:val="20"/>
              </w:rPr>
              <w:lastRenderedPageBreak/>
              <w:t>新城山礦場採礦案協商會議工作小組暨諮詢小組」會議進行討論，討論結果提交協商會議。</w:t>
            </w:r>
          </w:p>
        </w:tc>
        <w:tc>
          <w:tcPr>
            <w:tcW w:w="3426" w:type="dxa"/>
            <w:shd w:val="clear" w:color="auto" w:fill="auto"/>
            <w:tcMar>
              <w:top w:w="100" w:type="dxa"/>
              <w:left w:w="100" w:type="dxa"/>
              <w:bottom w:w="100" w:type="dxa"/>
              <w:right w:w="100" w:type="dxa"/>
            </w:tcMar>
          </w:tcPr>
          <w:p w14:paraId="798464C1" w14:textId="77777777" w:rsidR="00F8720F" w:rsidRPr="00F16100" w:rsidRDefault="00F8720F" w:rsidP="00F8720F">
            <w:pPr>
              <w:pStyle w:val="a3"/>
              <w:widowControl w:val="0"/>
              <w:numPr>
                <w:ilvl w:val="0"/>
                <w:numId w:val="7"/>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lastRenderedPageBreak/>
              <w:t>排水工程已完成，目前待暴雨時觀察成效。</w:t>
            </w:r>
          </w:p>
          <w:p w14:paraId="4AD3F975" w14:textId="77777777" w:rsidR="00F8720F" w:rsidRPr="00F16100" w:rsidRDefault="00F8720F" w:rsidP="00F8720F">
            <w:pPr>
              <w:pStyle w:val="a3"/>
              <w:widowControl w:val="0"/>
              <w:numPr>
                <w:ilvl w:val="0"/>
                <w:numId w:val="7"/>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亞泥礦區外緊急應變及疏散方案已完成，也已舉辦演習。</w:t>
            </w:r>
          </w:p>
          <w:p w14:paraId="505438D5" w14:textId="77777777" w:rsidR="00F8720F" w:rsidRPr="00F16100" w:rsidRDefault="00F8720F" w:rsidP="00F8720F">
            <w:pPr>
              <w:pStyle w:val="a3"/>
              <w:widowControl w:val="0"/>
              <w:numPr>
                <w:ilvl w:val="0"/>
                <w:numId w:val="7"/>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部落</w:t>
            </w:r>
            <w:proofErr w:type="gramStart"/>
            <w:r w:rsidRPr="00F16100">
              <w:rPr>
                <w:rFonts w:ascii="微軟正黑體" w:eastAsia="微軟正黑體" w:hAnsi="微軟正黑體" w:hint="eastAsia"/>
                <w:sz w:val="20"/>
                <w:szCs w:val="20"/>
              </w:rPr>
              <w:t>轉型暨永續</w:t>
            </w:r>
            <w:proofErr w:type="gramEnd"/>
            <w:r w:rsidRPr="00F16100">
              <w:rPr>
                <w:rFonts w:ascii="微軟正黑體" w:eastAsia="微軟正黑體" w:hAnsi="微軟正黑體" w:hint="eastAsia"/>
                <w:sz w:val="20"/>
                <w:szCs w:val="20"/>
              </w:rPr>
              <w:t>發展的討論目前仍無進展。</w:t>
            </w:r>
          </w:p>
        </w:tc>
      </w:tr>
      <w:tr w:rsidR="00F8720F" w:rsidRPr="00F16100" w14:paraId="5FA6EBAD" w14:textId="77777777" w:rsidTr="00773201">
        <w:trPr>
          <w:jc w:val="center"/>
        </w:trPr>
        <w:tc>
          <w:tcPr>
            <w:tcW w:w="1276" w:type="dxa"/>
            <w:shd w:val="clear" w:color="auto" w:fill="auto"/>
            <w:tcMar>
              <w:top w:w="100" w:type="dxa"/>
              <w:left w:w="100" w:type="dxa"/>
              <w:bottom w:w="100" w:type="dxa"/>
              <w:right w:w="100" w:type="dxa"/>
            </w:tcMar>
            <w:vAlign w:val="center"/>
          </w:tcPr>
          <w:p w14:paraId="67247FBF" w14:textId="77777777" w:rsidR="00F8720F"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sidRPr="00F16100">
              <w:rPr>
                <w:rFonts w:ascii="微軟正黑體" w:eastAsia="微軟正黑體" w:hAnsi="微軟正黑體" w:hint="eastAsia"/>
                <w:sz w:val="20"/>
                <w:szCs w:val="20"/>
              </w:rPr>
              <w:lastRenderedPageBreak/>
              <w:t>2</w:t>
            </w:r>
            <w:r w:rsidRPr="00F16100">
              <w:rPr>
                <w:rFonts w:ascii="微軟正黑體" w:eastAsia="微軟正黑體" w:hAnsi="微軟正黑體"/>
                <w:sz w:val="20"/>
                <w:szCs w:val="20"/>
              </w:rPr>
              <w:t>018.</w:t>
            </w:r>
            <w:r>
              <w:rPr>
                <w:rFonts w:ascii="微軟正黑體" w:eastAsia="微軟正黑體" w:hAnsi="微軟正黑體"/>
                <w:sz w:val="20"/>
                <w:szCs w:val="20"/>
              </w:rPr>
              <w:t>12</w:t>
            </w:r>
            <w:r w:rsidRPr="00F16100">
              <w:rPr>
                <w:rFonts w:ascii="微軟正黑體" w:eastAsia="微軟正黑體" w:hAnsi="微軟正黑體"/>
                <w:sz w:val="20"/>
                <w:szCs w:val="20"/>
              </w:rPr>
              <w:t>.</w:t>
            </w:r>
            <w:r>
              <w:rPr>
                <w:rFonts w:ascii="微軟正黑體" w:eastAsia="微軟正黑體" w:hAnsi="微軟正黑體"/>
                <w:sz w:val="20"/>
                <w:szCs w:val="20"/>
              </w:rPr>
              <w:t>15</w:t>
            </w:r>
          </w:p>
          <w:p w14:paraId="6DDAAA8C" w14:textId="77777777" w:rsidR="00F8720F" w:rsidRPr="00F16100" w:rsidRDefault="00F8720F" w:rsidP="00773201">
            <w:pPr>
              <w:pBdr>
                <w:top w:val="nil"/>
                <w:left w:val="nil"/>
                <w:bottom w:val="nil"/>
                <w:right w:val="nil"/>
                <w:between w:val="nil"/>
              </w:pBdr>
              <w:spacing w:line="240" w:lineRule="exact"/>
              <w:jc w:val="center"/>
              <w:rPr>
                <w:rFonts w:ascii="微軟正黑體" w:eastAsia="微軟正黑體" w:hAnsi="微軟正黑體"/>
                <w:sz w:val="20"/>
                <w:szCs w:val="20"/>
              </w:rPr>
            </w:pPr>
            <w:r>
              <w:rPr>
                <w:rFonts w:ascii="微軟正黑體" w:eastAsia="微軟正黑體" w:hAnsi="微軟正黑體" w:hint="eastAsia"/>
                <w:sz w:val="20"/>
                <w:szCs w:val="20"/>
              </w:rPr>
              <w:t>第三次</w:t>
            </w:r>
          </w:p>
        </w:tc>
        <w:tc>
          <w:tcPr>
            <w:tcW w:w="6873" w:type="dxa"/>
            <w:shd w:val="clear" w:color="auto" w:fill="auto"/>
            <w:tcMar>
              <w:top w:w="100" w:type="dxa"/>
              <w:left w:w="100" w:type="dxa"/>
              <w:bottom w:w="100" w:type="dxa"/>
              <w:right w:w="100" w:type="dxa"/>
            </w:tcMar>
          </w:tcPr>
          <w:p w14:paraId="035B7BAE" w14:textId="77777777" w:rsidR="00F8720F" w:rsidRPr="00F16100" w:rsidRDefault="00F8720F" w:rsidP="00F8720F">
            <w:pPr>
              <w:pStyle w:val="a3"/>
              <w:numPr>
                <w:ilvl w:val="0"/>
                <w:numId w:val="10"/>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持續追蹤八大訴求</w:t>
            </w:r>
          </w:p>
          <w:p w14:paraId="789682CC" w14:textId="77777777" w:rsidR="00F8720F" w:rsidRPr="00F16100" w:rsidRDefault="00F8720F" w:rsidP="00F8720F">
            <w:pPr>
              <w:pStyle w:val="a3"/>
              <w:numPr>
                <w:ilvl w:val="0"/>
                <w:numId w:val="10"/>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礦產權利金、礦業權費、礦石特別稅</w:t>
            </w:r>
            <w:r w:rsidRPr="00F16100">
              <w:rPr>
                <w:rFonts w:ascii="微軟正黑體" w:eastAsia="微軟正黑體" w:hAnsi="微軟正黑體"/>
                <w:sz w:val="20"/>
                <w:szCs w:val="20"/>
              </w:rPr>
              <w:t>…</w:t>
            </w:r>
            <w:r w:rsidRPr="00F16100">
              <w:rPr>
                <w:rFonts w:ascii="微軟正黑體" w:eastAsia="微軟正黑體" w:hAnsi="微軟正黑體" w:hint="eastAsia"/>
                <w:sz w:val="20"/>
                <w:szCs w:val="20"/>
              </w:rPr>
              <w:t>等稅收，</w:t>
            </w:r>
            <w:proofErr w:type="gramStart"/>
            <w:r w:rsidRPr="00F16100">
              <w:rPr>
                <w:rFonts w:ascii="微軟正黑體" w:eastAsia="微軟正黑體" w:hAnsi="微軟正黑體" w:hint="eastAsia"/>
                <w:sz w:val="20"/>
                <w:szCs w:val="20"/>
              </w:rPr>
              <w:t>須取之</w:t>
            </w:r>
            <w:proofErr w:type="gramEnd"/>
            <w:r w:rsidRPr="00F16100">
              <w:rPr>
                <w:rFonts w:ascii="微軟正黑體" w:eastAsia="微軟正黑體" w:hAnsi="微軟正黑體" w:hint="eastAsia"/>
                <w:sz w:val="20"/>
                <w:szCs w:val="20"/>
              </w:rPr>
              <w:t>在地用之在地，請相關機關盤點後進行專案報告，並進行檢討。</w:t>
            </w:r>
          </w:p>
          <w:p w14:paraId="456B54BB" w14:textId="77777777" w:rsidR="00F8720F" w:rsidRPr="00F16100" w:rsidRDefault="00F8720F" w:rsidP="00F8720F">
            <w:pPr>
              <w:pStyle w:val="a3"/>
              <w:numPr>
                <w:ilvl w:val="0"/>
                <w:numId w:val="10"/>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建</w:t>
            </w:r>
            <w:r w:rsidRPr="00F16100">
              <w:rPr>
                <w:rFonts w:ascii="微軟正黑體" w:eastAsia="微軟正黑體" w:hAnsi="微軟正黑體"/>
                <w:sz w:val="20"/>
                <w:szCs w:val="20"/>
              </w:rPr>
              <w:t>議</w:t>
            </w:r>
            <w:r w:rsidRPr="00F16100">
              <w:rPr>
                <w:rFonts w:ascii="微軟正黑體" w:eastAsia="微軟正黑體" w:hAnsi="微軟正黑體" w:hint="eastAsia"/>
                <w:sz w:val="20"/>
                <w:szCs w:val="20"/>
              </w:rPr>
              <w:t>從亞泥每年營收中</w:t>
            </w:r>
            <w:proofErr w:type="gramStart"/>
            <w:r w:rsidRPr="00F16100">
              <w:rPr>
                <w:rFonts w:ascii="微軟正黑體" w:eastAsia="微軟正黑體" w:hAnsi="微軟正黑體" w:hint="eastAsia"/>
                <w:sz w:val="20"/>
                <w:szCs w:val="20"/>
              </w:rPr>
              <w:t>提撥</w:t>
            </w:r>
            <w:proofErr w:type="gramEnd"/>
            <w:r w:rsidRPr="00F16100">
              <w:rPr>
                <w:rFonts w:ascii="微軟正黑體" w:eastAsia="微軟正黑體" w:hAnsi="微軟正黑體" w:hint="eastAsia"/>
                <w:sz w:val="20"/>
                <w:szCs w:val="20"/>
              </w:rPr>
              <w:t>一定比例，</w:t>
            </w:r>
            <w:r w:rsidRPr="00F16100">
              <w:rPr>
                <w:rFonts w:ascii="微軟正黑體" w:eastAsia="微軟正黑體" w:hAnsi="微軟正黑體"/>
                <w:sz w:val="20"/>
                <w:szCs w:val="20"/>
              </w:rPr>
              <w:t>設立部落永續發展及安定基金專戶，推動產業轉型與人才培力專案計畫</w:t>
            </w:r>
            <w:r w:rsidRPr="00F16100">
              <w:rPr>
                <w:rFonts w:ascii="微軟正黑體" w:eastAsia="微軟正黑體" w:hAnsi="微軟正黑體" w:hint="eastAsia"/>
                <w:sz w:val="20"/>
                <w:szCs w:val="20"/>
              </w:rPr>
              <w:t>、部落族人定期的健康檢查、建立保險制度，如公共空間安全意外險，將部落空間納入保險範圍，安定基金作為部落現在及未來的保險金。安定基金的管理與使用，須詳細討論。</w:t>
            </w:r>
          </w:p>
          <w:p w14:paraId="5EDA58E8" w14:textId="77777777" w:rsidR="00F8720F" w:rsidRPr="00F16100" w:rsidRDefault="00F8720F" w:rsidP="00F8720F">
            <w:pPr>
              <w:pStyle w:val="a3"/>
              <w:numPr>
                <w:ilvl w:val="0"/>
                <w:numId w:val="10"/>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關於居住安全的提問：</w:t>
            </w:r>
          </w:p>
          <w:p w14:paraId="5C03C664"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採礦平台的下降是否會影響新城山的穩定與再利用？</w:t>
            </w:r>
          </w:p>
          <w:p w14:paraId="6FDFB0C3"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東北角、南區</w:t>
            </w:r>
            <w:proofErr w:type="gramStart"/>
            <w:r w:rsidRPr="00F16100">
              <w:rPr>
                <w:rFonts w:ascii="微軟正黑體" w:eastAsia="微軟正黑體" w:hAnsi="微軟正黑體" w:hint="eastAsia"/>
                <w:sz w:val="20"/>
                <w:szCs w:val="20"/>
              </w:rPr>
              <w:t>都崩過</w:t>
            </w:r>
            <w:proofErr w:type="gramEnd"/>
            <w:r w:rsidRPr="00F16100">
              <w:rPr>
                <w:rFonts w:ascii="微軟正黑體" w:eastAsia="微軟正黑體" w:hAnsi="微軟正黑體" w:hint="eastAsia"/>
                <w:sz w:val="20"/>
                <w:szCs w:val="20"/>
              </w:rPr>
              <w:t>，以後還會不會有其他地方也會發生？地質敏感區是否也會崩落？</w:t>
            </w:r>
          </w:p>
          <w:p w14:paraId="2AFA611F"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亞泥曾登報承諾礦業權範圍的南區</w:t>
            </w:r>
            <w:proofErr w:type="gramStart"/>
            <w:r w:rsidRPr="00F16100">
              <w:rPr>
                <w:rFonts w:ascii="微軟正黑體" w:eastAsia="微軟正黑體" w:hAnsi="微軟正黑體" w:hint="eastAsia"/>
                <w:sz w:val="20"/>
                <w:szCs w:val="20"/>
              </w:rPr>
              <w:t>要減區</w:t>
            </w:r>
            <w:proofErr w:type="gramEnd"/>
            <w:r w:rsidRPr="00F16100">
              <w:rPr>
                <w:rFonts w:ascii="微軟正黑體" w:eastAsia="微軟正黑體" w:hAnsi="微軟正黑體" w:hint="eastAsia"/>
                <w:sz w:val="20"/>
                <w:szCs w:val="20"/>
              </w:rPr>
              <w:t>？</w:t>
            </w:r>
            <w:proofErr w:type="gramStart"/>
            <w:r w:rsidRPr="00F16100">
              <w:rPr>
                <w:rFonts w:ascii="微軟正黑體" w:eastAsia="微軟正黑體" w:hAnsi="微軟正黑體" w:hint="eastAsia"/>
                <w:sz w:val="20"/>
                <w:szCs w:val="20"/>
              </w:rPr>
              <w:t>減區作業</w:t>
            </w:r>
            <w:proofErr w:type="gramEnd"/>
            <w:r w:rsidRPr="00F16100">
              <w:rPr>
                <w:rFonts w:ascii="微軟正黑體" w:eastAsia="微軟正黑體" w:hAnsi="微軟正黑體" w:hint="eastAsia"/>
                <w:sz w:val="20"/>
                <w:szCs w:val="20"/>
              </w:rPr>
              <w:t>流程是甚麼？需要多久的作業時間？</w:t>
            </w:r>
          </w:p>
          <w:p w14:paraId="2B27C610"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採礦的最終地形為何、會踩到何時、依現況每年產量數據顯示</w:t>
            </w:r>
            <w:proofErr w:type="gramStart"/>
            <w:r w:rsidRPr="00F16100">
              <w:rPr>
                <w:rFonts w:ascii="微軟正黑體" w:eastAsia="微軟正黑體" w:hAnsi="微軟正黑體" w:hint="eastAsia"/>
                <w:sz w:val="20"/>
                <w:szCs w:val="20"/>
              </w:rPr>
              <w:t>新城山只能</w:t>
            </w:r>
            <w:proofErr w:type="gramEnd"/>
            <w:r w:rsidRPr="00F16100">
              <w:rPr>
                <w:rFonts w:ascii="微軟正黑體" w:eastAsia="微軟正黑體" w:hAnsi="微軟正黑體" w:hint="eastAsia"/>
                <w:sz w:val="20"/>
                <w:szCs w:val="20"/>
              </w:rPr>
              <w:t>再</w:t>
            </w:r>
            <w:proofErr w:type="gramStart"/>
            <w:r w:rsidRPr="00F16100">
              <w:rPr>
                <w:rFonts w:ascii="微軟正黑體" w:eastAsia="微軟正黑體" w:hAnsi="微軟正黑體" w:hint="eastAsia"/>
                <w:sz w:val="20"/>
                <w:szCs w:val="20"/>
              </w:rPr>
              <w:t>採</w:t>
            </w:r>
            <w:proofErr w:type="gramEnd"/>
            <w:r w:rsidRPr="00F16100">
              <w:rPr>
                <w:rFonts w:ascii="微軟正黑體" w:eastAsia="微軟正黑體" w:hAnsi="微軟正黑體" w:hint="eastAsia"/>
                <w:sz w:val="20"/>
                <w:szCs w:val="20"/>
              </w:rPr>
              <w:t>約11年，若提早</w:t>
            </w:r>
            <w:proofErr w:type="gramStart"/>
            <w:r w:rsidRPr="00F16100">
              <w:rPr>
                <w:rFonts w:ascii="微軟正黑體" w:eastAsia="微軟正黑體" w:hAnsi="微軟正黑體" w:hint="eastAsia"/>
                <w:sz w:val="20"/>
                <w:szCs w:val="20"/>
              </w:rPr>
              <w:t>採</w:t>
            </w:r>
            <w:proofErr w:type="gramEnd"/>
            <w:r w:rsidRPr="00F16100">
              <w:rPr>
                <w:rFonts w:ascii="微軟正黑體" w:eastAsia="微軟正黑體" w:hAnsi="微軟正黑體" w:hint="eastAsia"/>
                <w:sz w:val="20"/>
                <w:szCs w:val="20"/>
              </w:rPr>
              <w:t>完之後還要挖哪裡？</w:t>
            </w:r>
          </w:p>
          <w:p w14:paraId="55358B1E"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礦區轉型的規劃是現在就要進行的，我們很想知道，礦區停止開採之前會做哪些預備工作、礦區停止開採後如何拆除所有設備、這些工程的進行如何確保族人居住安全，我們也很想知道每一個部分的設備和建物，拆除要花多少時間？</w:t>
            </w:r>
          </w:p>
          <w:p w14:paraId="1019C6E3"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亞泥需建立突發事件處理SOP及族人對話的窗口。</w:t>
            </w:r>
          </w:p>
          <w:p w14:paraId="10C13BD9" w14:textId="77777777" w:rsidR="00F8720F" w:rsidRPr="00F16100" w:rsidRDefault="00F8720F" w:rsidP="00F8720F">
            <w:pPr>
              <w:pStyle w:val="a3"/>
              <w:numPr>
                <w:ilvl w:val="0"/>
                <w:numId w:val="11"/>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請礦務局提供經費，供部落辦理「部落未來發展工作坊」，聘請專家學者帶領部落青年、關心部落未來發展的族人共同描繪部落未來願景，作為後續礦區土地復育及再利用規劃的基礎。</w:t>
            </w:r>
          </w:p>
          <w:p w14:paraId="4AE899DE" w14:textId="77777777" w:rsidR="00F8720F" w:rsidRPr="00F16100" w:rsidRDefault="00F8720F" w:rsidP="00F8720F">
            <w:pPr>
              <w:pStyle w:val="a3"/>
              <w:numPr>
                <w:ilvl w:val="0"/>
                <w:numId w:val="10"/>
              </w:numP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對於真相調查的建議：未遭塗銷上耕作權之土地，原民會應成立專案統一處理。</w:t>
            </w:r>
          </w:p>
        </w:tc>
        <w:tc>
          <w:tcPr>
            <w:tcW w:w="4142" w:type="dxa"/>
            <w:shd w:val="clear" w:color="auto" w:fill="auto"/>
            <w:tcMar>
              <w:top w:w="100" w:type="dxa"/>
              <w:left w:w="100" w:type="dxa"/>
              <w:bottom w:w="100" w:type="dxa"/>
              <w:right w:w="100" w:type="dxa"/>
            </w:tcMar>
          </w:tcPr>
          <w:p w14:paraId="3E24551D" w14:textId="77777777" w:rsidR="00F8720F" w:rsidRPr="00F16100" w:rsidRDefault="00F8720F" w:rsidP="00F8720F">
            <w:pPr>
              <w:pStyle w:val="a3"/>
              <w:numPr>
                <w:ilvl w:val="0"/>
                <w:numId w:val="8"/>
              </w:numPr>
              <w:spacing w:line="240" w:lineRule="exact"/>
              <w:ind w:leftChars="0"/>
              <w:rPr>
                <w:rFonts w:ascii="微軟正黑體" w:eastAsia="微軟正黑體" w:hAnsi="微軟正黑體"/>
                <w:sz w:val="20"/>
                <w:szCs w:val="20"/>
              </w:rPr>
            </w:pPr>
            <w:r w:rsidRPr="00F16100">
              <w:rPr>
                <w:rFonts w:ascii="微軟正黑體" w:eastAsia="微軟正黑體" w:hAnsi="微軟正黑體"/>
                <w:sz w:val="20"/>
                <w:szCs w:val="20"/>
              </w:rPr>
              <w:t>「亞泥新城山礦區外中富</w:t>
            </w:r>
            <w:proofErr w:type="gramStart"/>
            <w:r w:rsidRPr="00F16100">
              <w:rPr>
                <w:rFonts w:ascii="微軟正黑體" w:eastAsia="微軟正黑體" w:hAnsi="微軟正黑體"/>
                <w:sz w:val="20"/>
                <w:szCs w:val="20"/>
              </w:rPr>
              <w:t>世</w:t>
            </w:r>
            <w:proofErr w:type="gramEnd"/>
            <w:r w:rsidRPr="00F16100">
              <w:rPr>
                <w:rFonts w:ascii="微軟正黑體" w:eastAsia="微軟正黑體" w:hAnsi="微軟正黑體"/>
                <w:sz w:val="20"/>
                <w:szCs w:val="20"/>
              </w:rPr>
              <w:t>部落範圍內疏散撤離及災難緊急應變計畫」照案通過，後續事宜由權責單位落實執行。</w:t>
            </w:r>
          </w:p>
          <w:p w14:paraId="1C0CD3C9" w14:textId="77777777" w:rsidR="00F8720F" w:rsidRPr="00F16100" w:rsidRDefault="00F8720F" w:rsidP="00F8720F">
            <w:pPr>
              <w:pStyle w:val="a3"/>
              <w:numPr>
                <w:ilvl w:val="0"/>
                <w:numId w:val="8"/>
              </w:numPr>
              <w:spacing w:line="240" w:lineRule="exact"/>
              <w:ind w:leftChars="0"/>
              <w:rPr>
                <w:rFonts w:ascii="微軟正黑體" w:eastAsia="微軟正黑體" w:hAnsi="微軟正黑體"/>
                <w:sz w:val="20"/>
                <w:szCs w:val="20"/>
              </w:rPr>
            </w:pPr>
            <w:r w:rsidRPr="00F16100">
              <w:rPr>
                <w:rFonts w:ascii="微軟正黑體" w:eastAsia="微軟正黑體" w:hAnsi="微軟正黑體"/>
                <w:sz w:val="20"/>
                <w:szCs w:val="20"/>
              </w:rPr>
              <w:t>有關專家諮詢小組「地質組」、「排水改善組」及「採礦組」進度報告，關於進行中的各事項，請相關單位參照專家諮詢小組的建議，持續辦理</w:t>
            </w:r>
            <w:r w:rsidRPr="00F16100">
              <w:rPr>
                <w:rFonts w:ascii="微軟正黑體" w:eastAsia="微軟正黑體" w:hAnsi="微軟正黑體" w:hint="eastAsia"/>
                <w:sz w:val="20"/>
                <w:szCs w:val="20"/>
              </w:rPr>
              <w:t>；</w:t>
            </w:r>
            <w:r w:rsidRPr="00F16100">
              <w:rPr>
                <w:rFonts w:ascii="微軟正黑體" w:eastAsia="微軟正黑體" w:hAnsi="微軟正黑體"/>
                <w:sz w:val="20"/>
                <w:szCs w:val="20"/>
              </w:rPr>
              <w:t>另針對族人提出的安全改善的SOP等，也包括</w:t>
            </w:r>
            <w:r w:rsidRPr="00F16100">
              <w:rPr>
                <w:rFonts w:ascii="微軟正黑體" w:eastAsia="微軟正黑體" w:hAnsi="微軟正黑體"/>
                <w:b/>
                <w:bCs/>
                <w:sz w:val="20"/>
                <w:szCs w:val="20"/>
                <w:shd w:val="pct15" w:color="auto" w:fill="FFFFFF"/>
              </w:rPr>
              <w:t>心理、社會、文化及情感上的影響，請專家諮詢小組納入討論，進一步考量。</w:t>
            </w:r>
          </w:p>
          <w:p w14:paraId="2FB14F91" w14:textId="77777777" w:rsidR="00F8720F" w:rsidRPr="00F16100" w:rsidRDefault="00F8720F" w:rsidP="00F8720F">
            <w:pPr>
              <w:pStyle w:val="a3"/>
              <w:numPr>
                <w:ilvl w:val="0"/>
                <w:numId w:val="8"/>
              </w:numPr>
              <w:spacing w:line="240" w:lineRule="exact"/>
              <w:ind w:leftChars="0"/>
              <w:rPr>
                <w:rFonts w:ascii="微軟正黑體" w:eastAsia="微軟正黑體" w:hAnsi="微軟正黑體"/>
                <w:sz w:val="20"/>
                <w:szCs w:val="20"/>
              </w:rPr>
            </w:pPr>
            <w:r w:rsidRPr="00F16100">
              <w:rPr>
                <w:rFonts w:ascii="微軟正黑體" w:eastAsia="微軟正黑體" w:hAnsi="微軟正黑體"/>
                <w:sz w:val="20"/>
                <w:szCs w:val="20"/>
              </w:rPr>
              <w:t>礦業轉型未來展望的短中長期目標，事實上已獲得三方的支持，短期目標已累積成果，現在要開始進入中期目標的討論。轉型討論需要完整的規劃，穩健達標，將由工作小組持續討論，亦請專家諮詢小組提供專業協助。</w:t>
            </w:r>
            <w:r w:rsidRPr="00F16100">
              <w:rPr>
                <w:rFonts w:ascii="微軟正黑體" w:eastAsia="微軟正黑體" w:hAnsi="微軟正黑體"/>
                <w:b/>
                <w:bCs/>
                <w:sz w:val="20"/>
                <w:szCs w:val="20"/>
                <w:shd w:val="pct15" w:color="auto" w:fill="FFFFFF"/>
              </w:rPr>
              <w:t>部落代表提出的永續發展工作坊等建議，對部落的參與、凝聚共識非常關鍵，將交給工作小組進行規劃，經費部分，也請經濟部、亞泥給予支持。</w:t>
            </w:r>
            <w:r w:rsidRPr="00F16100">
              <w:rPr>
                <w:rFonts w:ascii="微軟正黑體" w:eastAsia="微軟正黑體" w:hAnsi="微軟正黑體"/>
                <w:sz w:val="20"/>
                <w:szCs w:val="20"/>
              </w:rPr>
              <w:t xml:space="preserve"> </w:t>
            </w:r>
          </w:p>
        </w:tc>
        <w:tc>
          <w:tcPr>
            <w:tcW w:w="3426" w:type="dxa"/>
            <w:shd w:val="clear" w:color="auto" w:fill="auto"/>
            <w:tcMar>
              <w:top w:w="100" w:type="dxa"/>
              <w:left w:w="100" w:type="dxa"/>
              <w:bottom w:w="100" w:type="dxa"/>
              <w:right w:w="100" w:type="dxa"/>
            </w:tcMar>
          </w:tcPr>
          <w:p w14:paraId="28E24644" w14:textId="77777777" w:rsidR="00F8720F" w:rsidRPr="00F16100" w:rsidRDefault="00F8720F" w:rsidP="00F8720F">
            <w:pPr>
              <w:pStyle w:val="a3"/>
              <w:widowControl w:val="0"/>
              <w:numPr>
                <w:ilvl w:val="0"/>
                <w:numId w:val="9"/>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亞泥礦區外緊急應變及疏散方案已完成，也已舉辦演習。</w:t>
            </w:r>
          </w:p>
          <w:p w14:paraId="45C9C875" w14:textId="77777777" w:rsidR="00F8720F" w:rsidRPr="00F16100" w:rsidRDefault="00F8720F" w:rsidP="00F8720F">
            <w:pPr>
              <w:pStyle w:val="a3"/>
              <w:widowControl w:val="0"/>
              <w:numPr>
                <w:ilvl w:val="0"/>
                <w:numId w:val="9"/>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專家諮詢小組目前停止運作，族人提出</w:t>
            </w:r>
            <w:r w:rsidRPr="00F16100">
              <w:rPr>
                <w:rFonts w:ascii="微軟正黑體" w:eastAsia="微軟正黑體" w:hAnsi="微軟正黑體"/>
                <w:sz w:val="20"/>
                <w:szCs w:val="20"/>
              </w:rPr>
              <w:t>的</w:t>
            </w:r>
            <w:r w:rsidRPr="00F16100">
              <w:rPr>
                <w:rFonts w:ascii="微軟正黑體" w:eastAsia="微軟正黑體" w:hAnsi="微軟正黑體" w:hint="eastAsia"/>
                <w:sz w:val="20"/>
                <w:szCs w:val="20"/>
              </w:rPr>
              <w:t>心</w:t>
            </w:r>
            <w:r w:rsidRPr="00F16100">
              <w:rPr>
                <w:rFonts w:ascii="微軟正黑體" w:eastAsia="微軟正黑體" w:hAnsi="微軟正黑體"/>
                <w:sz w:val="20"/>
                <w:szCs w:val="20"/>
              </w:rPr>
              <w:t>理、社會、文化及情感上的影響納入討論</w:t>
            </w:r>
            <w:r w:rsidRPr="00F16100">
              <w:rPr>
                <w:rFonts w:ascii="微軟正黑體" w:eastAsia="微軟正黑體" w:hAnsi="微軟正黑體" w:hint="eastAsia"/>
                <w:sz w:val="20"/>
                <w:szCs w:val="20"/>
              </w:rPr>
              <w:t>，並未再三方會談中取得共識，</w:t>
            </w:r>
            <w:r w:rsidRPr="00F16100">
              <w:rPr>
                <w:rFonts w:ascii="微軟正黑體" w:eastAsia="微軟正黑體" w:hAnsi="微軟正黑體" w:hint="eastAsia"/>
                <w:b/>
                <w:bCs/>
                <w:sz w:val="20"/>
                <w:szCs w:val="20"/>
                <w:shd w:val="pct15" w:color="auto" w:fill="FFFFFF"/>
              </w:rPr>
              <w:t>族人希望能重啟專家諮詢小組，針對居住安全議題繼續調查與討論，並納入心理社會文化及情感層面影響的討論。</w:t>
            </w:r>
          </w:p>
          <w:p w14:paraId="500087DA" w14:textId="77777777" w:rsidR="00F8720F" w:rsidRPr="00F16100" w:rsidRDefault="00F8720F" w:rsidP="00F8720F">
            <w:pPr>
              <w:pStyle w:val="a3"/>
              <w:widowControl w:val="0"/>
              <w:numPr>
                <w:ilvl w:val="0"/>
                <w:numId w:val="9"/>
              </w:numPr>
              <w:pBdr>
                <w:top w:val="nil"/>
                <w:left w:val="nil"/>
                <w:bottom w:val="nil"/>
                <w:right w:val="nil"/>
                <w:between w:val="nil"/>
              </w:pBdr>
              <w:spacing w:line="240" w:lineRule="exact"/>
              <w:ind w:leftChars="0"/>
              <w:rPr>
                <w:rFonts w:ascii="微軟正黑體" w:eastAsia="微軟正黑體" w:hAnsi="微軟正黑體"/>
                <w:sz w:val="20"/>
                <w:szCs w:val="20"/>
              </w:rPr>
            </w:pPr>
            <w:r w:rsidRPr="00F16100">
              <w:rPr>
                <w:rFonts w:ascii="微軟正黑體" w:eastAsia="微軟正黑體" w:hAnsi="微軟正黑體" w:hint="eastAsia"/>
                <w:sz w:val="20"/>
                <w:szCs w:val="20"/>
              </w:rPr>
              <w:t>礦場轉型的中長期目標目前並未有進度，部落提出的永續發展工作坊也沒有進展，族人希望能落實會談決議，</w:t>
            </w:r>
            <w:r w:rsidRPr="00F16100">
              <w:rPr>
                <w:rFonts w:ascii="微軟正黑體" w:eastAsia="微軟正黑體" w:hAnsi="微軟正黑體" w:hint="eastAsia"/>
                <w:b/>
                <w:bCs/>
                <w:sz w:val="20"/>
                <w:szCs w:val="20"/>
                <w:shd w:val="pct15" w:color="auto" w:fill="FFFFFF"/>
              </w:rPr>
              <w:t>請經濟部和亞泥支持經費，進行永續發展工作坊，凝聚部落對於礦場轉型之共識。</w:t>
            </w:r>
          </w:p>
        </w:tc>
      </w:tr>
    </w:tbl>
    <w:p w14:paraId="0A37501D" w14:textId="77777777" w:rsidR="00F8720F" w:rsidRPr="00F8720F" w:rsidRDefault="00F8720F">
      <w:pPr>
        <w:rPr>
          <w:rFonts w:ascii="微軟正黑體" w:eastAsia="微軟正黑體" w:hAnsi="微軟正黑體"/>
        </w:rPr>
      </w:pPr>
    </w:p>
    <w:sectPr w:rsidR="00F8720F" w:rsidRPr="00F8720F" w:rsidSect="00F8720F">
      <w:pgSz w:w="16840" w:h="11900" w:orient="landscape"/>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5AB"/>
    <w:multiLevelType w:val="hybridMultilevel"/>
    <w:tmpl w:val="3092C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E5338C"/>
    <w:multiLevelType w:val="hybridMultilevel"/>
    <w:tmpl w:val="3092C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F225E3"/>
    <w:multiLevelType w:val="hybridMultilevel"/>
    <w:tmpl w:val="540E04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440809"/>
    <w:multiLevelType w:val="hybridMultilevel"/>
    <w:tmpl w:val="4594A4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F6166A"/>
    <w:multiLevelType w:val="hybridMultilevel"/>
    <w:tmpl w:val="D8BC5B60"/>
    <w:lvl w:ilvl="0" w:tplc="504252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5430A"/>
    <w:multiLevelType w:val="hybridMultilevel"/>
    <w:tmpl w:val="300A5156"/>
    <w:lvl w:ilvl="0" w:tplc="504252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9F0F32"/>
    <w:multiLevelType w:val="hybridMultilevel"/>
    <w:tmpl w:val="DC0092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932AF8"/>
    <w:multiLevelType w:val="hybridMultilevel"/>
    <w:tmpl w:val="6DEA0392"/>
    <w:lvl w:ilvl="0" w:tplc="504252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F5F121F"/>
    <w:multiLevelType w:val="hybridMultilevel"/>
    <w:tmpl w:val="2A4E5964"/>
    <w:lvl w:ilvl="0" w:tplc="504252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329257E"/>
    <w:multiLevelType w:val="hybridMultilevel"/>
    <w:tmpl w:val="540E04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11711D"/>
    <w:multiLevelType w:val="hybridMultilevel"/>
    <w:tmpl w:val="F59C27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6A76D3"/>
    <w:multiLevelType w:val="hybridMultilevel"/>
    <w:tmpl w:val="FE9AF7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55934F1"/>
    <w:multiLevelType w:val="hybridMultilevel"/>
    <w:tmpl w:val="E3A831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8E52F1C"/>
    <w:multiLevelType w:val="hybridMultilevel"/>
    <w:tmpl w:val="1414BF1C"/>
    <w:lvl w:ilvl="0" w:tplc="5042527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1"/>
  </w:num>
  <w:num w:numId="3">
    <w:abstractNumId w:val="2"/>
  </w:num>
  <w:num w:numId="4">
    <w:abstractNumId w:val="3"/>
  </w:num>
  <w:num w:numId="5">
    <w:abstractNumId w:val="7"/>
  </w:num>
  <w:num w:numId="6">
    <w:abstractNumId w:val="13"/>
  </w:num>
  <w:num w:numId="7">
    <w:abstractNumId w:val="9"/>
  </w:num>
  <w:num w:numId="8">
    <w:abstractNumId w:val="0"/>
  </w:num>
  <w:num w:numId="9">
    <w:abstractNumId w:val="1"/>
  </w:num>
  <w:num w:numId="10">
    <w:abstractNumId w:val="12"/>
  </w:num>
  <w:num w:numId="11">
    <w:abstractNumId w:val="5"/>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0F"/>
    <w:rsid w:val="0011318A"/>
    <w:rsid w:val="00673390"/>
    <w:rsid w:val="00B432BC"/>
    <w:rsid w:val="00F8720F"/>
    <w:rsid w:val="4E6D2D87"/>
    <w:rsid w:val="67DDB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5DD5"/>
  <w15:chartTrackingRefBased/>
  <w15:docId w15:val="{3200A8ED-6DB0-CB46-A317-738305D5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20F"/>
    <w:pPr>
      <w:widowControl/>
      <w:spacing w:line="276" w:lineRule="auto"/>
      <w:ind w:leftChars="200" w:left="480"/>
    </w:pPr>
    <w:rPr>
      <w:rFonts w:ascii="Arial" w:hAnsi="Arial" w:cs="Arial"/>
      <w:kern w:val="0"/>
      <w:sz w:val="22"/>
      <w:szCs w:val="22"/>
    </w:rPr>
  </w:style>
  <w:style w:type="paragraph" w:styleId="a4">
    <w:name w:val="Balloon Text"/>
    <w:basedOn w:val="a"/>
    <w:link w:val="a5"/>
    <w:uiPriority w:val="99"/>
    <w:semiHidden/>
    <w:unhideWhenUsed/>
    <w:rsid w:val="0067339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73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1E3EDE68A14695C1B6289999FFC7" ma:contentTypeVersion="11" ma:contentTypeDescription="Create a new document." ma:contentTypeScope="" ma:versionID="433ea4d8a09fe5938b9128a64262cf0a">
  <xsd:schema xmlns:xsd="http://www.w3.org/2001/XMLSchema" xmlns:xs="http://www.w3.org/2001/XMLSchema" xmlns:p="http://schemas.microsoft.com/office/2006/metadata/properties" xmlns:ns2="bf575d07-c18f-4b5d-9cca-571f2407e5f9" targetNamespace="http://schemas.microsoft.com/office/2006/metadata/properties" ma:root="true" ma:fieldsID="cc73aaec4507d6afe292db7c33234f57" ns2:_="">
    <xsd:import namespace="bf575d07-c18f-4b5d-9cca-571f2407e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75d07-c18f-4b5d-9cca-571f2407e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89E10-E210-4838-B45C-2F42D02F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75d07-c18f-4b5d-9cca-571f2407e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5CCF4-C0E3-4F82-851A-FA7FDEF67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1CA62-31D8-4AAE-9F0E-479B6E3F5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小男</dc:creator>
  <cp:keywords/>
  <dc:description/>
  <cp:lastModifiedBy>User</cp:lastModifiedBy>
  <cp:revision>3</cp:revision>
  <cp:lastPrinted>2020-06-23T00:25:00Z</cp:lastPrinted>
  <dcterms:created xsi:type="dcterms:W3CDTF">2020-06-22T17:53:00Z</dcterms:created>
  <dcterms:modified xsi:type="dcterms:W3CDTF">2020-06-23T03:00:00Z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0x010100C93F1E3EDE68A14695C1B6289999FFC7</vt:lpwstr>
  </property>
</Properties>
</file>