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BC2" w:rsidRPr="002D3F62" w:rsidRDefault="00452BC2" w:rsidP="00452BC2">
      <w:pPr>
        <w:widowControl/>
        <w:shd w:val="clear" w:color="auto" w:fill="FFFFFF"/>
        <w:spacing w:line="240" w:lineRule="atLeast"/>
        <w:rPr>
          <w:rFonts w:ascii="微軟正黑體" w:eastAsia="微軟正黑體" w:hAnsi="微軟正黑體" w:cs="Arial"/>
          <w:color w:val="222222"/>
          <w:kern w:val="0"/>
          <w:szCs w:val="24"/>
        </w:rPr>
      </w:pPr>
      <w:r w:rsidRPr="002D3F62">
        <w:rPr>
          <w:rFonts w:ascii="微軟正黑體" w:eastAsia="微軟正黑體" w:hAnsi="微軟正黑體" w:cs="Arial" w:hint="eastAsia"/>
          <w:b/>
          <w:bCs/>
          <w:color w:val="222222"/>
          <w:kern w:val="0"/>
          <w:szCs w:val="24"/>
        </w:rPr>
        <w:t>附表二高雄測站2016年及2017年細懸浮微粒年均值</w:t>
      </w:r>
    </w:p>
    <w:p w:rsidR="00452BC2" w:rsidRPr="002D3F62" w:rsidRDefault="00452BC2" w:rsidP="00452BC2">
      <w:pPr>
        <w:widowControl/>
        <w:shd w:val="clear" w:color="auto" w:fill="FFFFFF"/>
        <w:spacing w:line="240" w:lineRule="atLeast"/>
        <w:ind w:firstLine="4800"/>
        <w:rPr>
          <w:rFonts w:ascii="微軟正黑體" w:eastAsia="微軟正黑體" w:hAnsi="微軟正黑體" w:cs="Arial"/>
          <w:color w:val="222222"/>
          <w:kern w:val="0"/>
          <w:szCs w:val="24"/>
        </w:rPr>
      </w:pPr>
      <w:r w:rsidRPr="002D3F62">
        <w:rPr>
          <w:rFonts w:ascii="微軟正黑體" w:eastAsia="微軟正黑體" w:hAnsi="微軟正黑體" w:cs="Arial" w:hint="eastAsia"/>
          <w:color w:val="222222"/>
          <w:kern w:val="0"/>
          <w:szCs w:val="24"/>
        </w:rPr>
        <w:t>單位</w:t>
      </w:r>
      <w:proofErr w:type="spellStart"/>
      <w:r w:rsidRPr="002D3F62">
        <w:rPr>
          <w:rFonts w:ascii="微軟正黑體" w:eastAsia="微軟正黑體" w:hAnsi="微軟正黑體" w:cs="Courier New"/>
          <w:color w:val="000000"/>
          <w:kern w:val="0"/>
          <w:szCs w:val="24"/>
        </w:rPr>
        <w:t>μg</w:t>
      </w:r>
      <w:proofErr w:type="spellEnd"/>
      <w:r w:rsidRPr="002D3F62">
        <w:rPr>
          <w:rFonts w:ascii="微軟正黑體" w:eastAsia="微軟正黑體" w:hAnsi="微軟正黑體" w:cs="Courier New"/>
          <w:color w:val="000000"/>
          <w:kern w:val="0"/>
          <w:szCs w:val="24"/>
        </w:rPr>
        <w:t>/m</w:t>
      </w:r>
      <w:r w:rsidRPr="002D3F62">
        <w:rPr>
          <w:rFonts w:ascii="微軟正黑體" w:eastAsia="微軟正黑體" w:hAnsi="微軟正黑體" w:cs="Courier New"/>
          <w:color w:val="000000"/>
          <w:kern w:val="0"/>
          <w:szCs w:val="24"/>
          <w:vertAlign w:val="superscript"/>
        </w:rPr>
        <w:t>3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2090"/>
        <w:gridCol w:w="2091"/>
      </w:tblGrid>
      <w:tr w:rsidR="00452BC2" w:rsidRPr="002D3F62" w:rsidTr="00E42037"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jc w:val="center"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 </w:t>
            </w:r>
          </w:p>
        </w:tc>
        <w:tc>
          <w:tcPr>
            <w:tcW w:w="2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jc w:val="center"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2016</w:t>
            </w:r>
            <w:r w:rsidRPr="002D3F6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年</w:t>
            </w:r>
          </w:p>
        </w:tc>
        <w:tc>
          <w:tcPr>
            <w:tcW w:w="20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jc w:val="center"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2017</w:t>
            </w:r>
            <w:r w:rsidRPr="002D3F6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年</w:t>
            </w:r>
          </w:p>
        </w:tc>
      </w:tr>
      <w:tr w:rsidR="00452BC2" w:rsidRPr="002D3F62" w:rsidTr="00E42037">
        <w:tc>
          <w:tcPr>
            <w:tcW w:w="2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新細明體" w:hint="eastAsia"/>
                <w:b/>
                <w:bCs/>
                <w:color w:val="222222"/>
                <w:kern w:val="0"/>
                <w:szCs w:val="24"/>
              </w:rPr>
              <w:t>橋頭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jc w:val="right"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Times New Roman"/>
                <w:color w:val="222222"/>
                <w:kern w:val="0"/>
                <w:szCs w:val="24"/>
              </w:rPr>
              <w:t>22.01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jc w:val="right"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31.83</w:t>
            </w:r>
          </w:p>
        </w:tc>
      </w:tr>
      <w:tr w:rsidR="00452BC2" w:rsidRPr="002D3F62" w:rsidTr="00E42037">
        <w:tc>
          <w:tcPr>
            <w:tcW w:w="2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新細明體" w:hint="eastAsia"/>
                <w:b/>
                <w:bCs/>
                <w:color w:val="222222"/>
                <w:kern w:val="0"/>
                <w:szCs w:val="24"/>
              </w:rPr>
              <w:t>美濃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jc w:val="right"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Times New Roman"/>
                <w:color w:val="222222"/>
                <w:kern w:val="0"/>
                <w:szCs w:val="24"/>
              </w:rPr>
              <w:t>22.17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jc w:val="right"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27.08</w:t>
            </w:r>
          </w:p>
        </w:tc>
      </w:tr>
      <w:tr w:rsidR="00452BC2" w:rsidRPr="002D3F62" w:rsidTr="00E42037">
        <w:tc>
          <w:tcPr>
            <w:tcW w:w="2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新細明體" w:hint="eastAsia"/>
                <w:b/>
                <w:bCs/>
                <w:color w:val="222222"/>
                <w:kern w:val="0"/>
                <w:szCs w:val="24"/>
              </w:rPr>
              <w:t>楠梓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jc w:val="right"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Times New Roman"/>
                <w:color w:val="222222"/>
                <w:kern w:val="0"/>
                <w:szCs w:val="24"/>
              </w:rPr>
              <w:t>25.2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jc w:val="right"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Times New Roman"/>
                <w:color w:val="222222"/>
                <w:kern w:val="0"/>
                <w:szCs w:val="24"/>
              </w:rPr>
              <w:t>30.59</w:t>
            </w:r>
          </w:p>
        </w:tc>
        <w:bookmarkStart w:id="0" w:name="_GoBack"/>
        <w:bookmarkEnd w:id="0"/>
      </w:tr>
      <w:tr w:rsidR="00452BC2" w:rsidRPr="002D3F62" w:rsidTr="00E42037">
        <w:tc>
          <w:tcPr>
            <w:tcW w:w="2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新細明體" w:hint="eastAsia"/>
                <w:b/>
                <w:bCs/>
                <w:color w:val="222222"/>
                <w:kern w:val="0"/>
                <w:szCs w:val="24"/>
              </w:rPr>
              <w:t>仁武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jc w:val="right"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Times New Roman"/>
                <w:color w:val="222222"/>
                <w:kern w:val="0"/>
                <w:szCs w:val="24"/>
              </w:rPr>
              <w:t>26.54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jc w:val="right"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Times New Roman"/>
                <w:color w:val="222222"/>
                <w:kern w:val="0"/>
                <w:szCs w:val="24"/>
              </w:rPr>
              <w:t>28.78</w:t>
            </w:r>
          </w:p>
        </w:tc>
      </w:tr>
      <w:tr w:rsidR="00452BC2" w:rsidRPr="002D3F62" w:rsidTr="00E42037">
        <w:tc>
          <w:tcPr>
            <w:tcW w:w="2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新細明體" w:hint="eastAsia"/>
                <w:b/>
                <w:bCs/>
                <w:color w:val="222222"/>
                <w:kern w:val="0"/>
                <w:szCs w:val="24"/>
              </w:rPr>
              <w:t>前金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jc w:val="right"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Times New Roman"/>
                <w:color w:val="222222"/>
                <w:kern w:val="0"/>
                <w:szCs w:val="24"/>
              </w:rPr>
              <w:t>27.98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jc w:val="right"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Times New Roman"/>
                <w:color w:val="222222"/>
                <w:kern w:val="0"/>
                <w:szCs w:val="24"/>
              </w:rPr>
              <w:t>28.27</w:t>
            </w:r>
          </w:p>
        </w:tc>
      </w:tr>
      <w:tr w:rsidR="00452BC2" w:rsidRPr="002D3F62" w:rsidTr="00E42037">
        <w:tc>
          <w:tcPr>
            <w:tcW w:w="2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新細明體" w:hint="eastAsia"/>
                <w:b/>
                <w:bCs/>
                <w:color w:val="222222"/>
                <w:kern w:val="0"/>
                <w:szCs w:val="24"/>
              </w:rPr>
              <w:t>左營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jc w:val="right"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Times New Roman"/>
                <w:color w:val="222222"/>
                <w:kern w:val="0"/>
                <w:szCs w:val="24"/>
              </w:rPr>
              <w:t>29.7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jc w:val="right"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Times New Roman"/>
                <w:color w:val="222222"/>
                <w:kern w:val="0"/>
                <w:szCs w:val="24"/>
              </w:rPr>
              <w:t>30.3</w:t>
            </w:r>
          </w:p>
        </w:tc>
      </w:tr>
      <w:tr w:rsidR="00452BC2" w:rsidRPr="002D3F62" w:rsidTr="00E42037">
        <w:tc>
          <w:tcPr>
            <w:tcW w:w="2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新細明體" w:hint="eastAsia"/>
                <w:b/>
                <w:bCs/>
                <w:color w:val="222222"/>
                <w:kern w:val="0"/>
                <w:szCs w:val="24"/>
              </w:rPr>
              <w:t>前鎮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jc w:val="right"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Times New Roman"/>
                <w:color w:val="222222"/>
                <w:kern w:val="0"/>
                <w:szCs w:val="24"/>
              </w:rPr>
              <w:t>22.41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jc w:val="right"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Times New Roman"/>
                <w:color w:val="222222"/>
                <w:kern w:val="0"/>
                <w:szCs w:val="24"/>
              </w:rPr>
              <w:t>30.33</w:t>
            </w:r>
          </w:p>
        </w:tc>
      </w:tr>
      <w:tr w:rsidR="00452BC2" w:rsidRPr="002D3F62" w:rsidTr="00E42037">
        <w:tc>
          <w:tcPr>
            <w:tcW w:w="2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鳳山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jc w:val="right"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Times New Roman"/>
                <w:color w:val="222222"/>
                <w:kern w:val="0"/>
                <w:szCs w:val="24"/>
              </w:rPr>
              <w:t>25.6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jc w:val="right"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Times New Roman"/>
                <w:color w:val="222222"/>
                <w:kern w:val="0"/>
                <w:szCs w:val="24"/>
              </w:rPr>
              <w:t>28.45</w:t>
            </w:r>
          </w:p>
        </w:tc>
      </w:tr>
      <w:tr w:rsidR="00452BC2" w:rsidRPr="002D3F62" w:rsidTr="00E42037">
        <w:tc>
          <w:tcPr>
            <w:tcW w:w="2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新細明體" w:hint="eastAsia"/>
                <w:b/>
                <w:bCs/>
                <w:color w:val="222222"/>
                <w:kern w:val="0"/>
                <w:szCs w:val="24"/>
              </w:rPr>
              <w:t>小港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jc w:val="right"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Times New Roman"/>
                <w:color w:val="222222"/>
                <w:kern w:val="0"/>
                <w:szCs w:val="24"/>
              </w:rPr>
              <w:t>25.1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jc w:val="right"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Times New Roman"/>
                <w:color w:val="222222"/>
                <w:kern w:val="0"/>
                <w:szCs w:val="24"/>
              </w:rPr>
              <w:t>29.69</w:t>
            </w:r>
          </w:p>
        </w:tc>
      </w:tr>
      <w:tr w:rsidR="00452BC2" w:rsidRPr="002D3F62" w:rsidTr="00E42037">
        <w:tc>
          <w:tcPr>
            <w:tcW w:w="2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新細明體" w:hint="eastAsia"/>
                <w:b/>
                <w:bCs/>
                <w:color w:val="222222"/>
                <w:kern w:val="0"/>
                <w:szCs w:val="24"/>
              </w:rPr>
              <w:t>大寮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jc w:val="right"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Times New Roman"/>
                <w:color w:val="222222"/>
                <w:kern w:val="0"/>
                <w:szCs w:val="24"/>
              </w:rPr>
              <w:t>26.95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C2" w:rsidRPr="002D3F62" w:rsidRDefault="00452BC2" w:rsidP="00E42037">
            <w:pPr>
              <w:widowControl/>
              <w:jc w:val="right"/>
              <w:rPr>
                <w:rFonts w:ascii="微軟正黑體" w:eastAsia="微軟正黑體" w:hAnsi="微軟正黑體" w:cs="新細明體"/>
                <w:color w:val="222222"/>
                <w:kern w:val="0"/>
                <w:szCs w:val="24"/>
              </w:rPr>
            </w:pPr>
            <w:r w:rsidRPr="002D3F62">
              <w:rPr>
                <w:rFonts w:ascii="微軟正黑體" w:eastAsia="微軟正黑體" w:hAnsi="微軟正黑體" w:cs="Times New Roman"/>
                <w:color w:val="222222"/>
                <w:kern w:val="0"/>
                <w:szCs w:val="24"/>
              </w:rPr>
              <w:t>26.41</w:t>
            </w:r>
          </w:p>
        </w:tc>
      </w:tr>
    </w:tbl>
    <w:p w:rsidR="00452BC2" w:rsidRPr="002D3F62" w:rsidRDefault="00452BC2" w:rsidP="00452BC2">
      <w:pPr>
        <w:widowControl/>
        <w:shd w:val="clear" w:color="auto" w:fill="FFFFFF"/>
        <w:rPr>
          <w:rFonts w:ascii="微軟正黑體" w:eastAsia="微軟正黑體" w:hAnsi="微軟正黑體" w:cs="Arial"/>
          <w:color w:val="222222"/>
          <w:kern w:val="0"/>
          <w:szCs w:val="24"/>
        </w:rPr>
      </w:pPr>
      <w:r w:rsidRPr="002D3F62">
        <w:rPr>
          <w:rFonts w:ascii="微軟正黑體" w:eastAsia="微軟正黑體" w:hAnsi="微軟正黑體" w:cs="Arial" w:hint="eastAsia"/>
          <w:color w:val="222222"/>
          <w:kern w:val="0"/>
          <w:szCs w:val="24"/>
        </w:rPr>
        <w:t>原始資料來源：環保署</w:t>
      </w:r>
    </w:p>
    <w:p w:rsidR="007E2512" w:rsidRPr="00D949FD" w:rsidRDefault="007E2512">
      <w:pPr>
        <w:rPr>
          <w:rFonts w:ascii="微軟正黑體" w:eastAsia="微軟正黑體" w:hAnsi="微軟正黑體"/>
          <w:szCs w:val="24"/>
        </w:rPr>
      </w:pPr>
    </w:p>
    <w:sectPr w:rsidR="007E2512" w:rsidRPr="00D949F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BC2"/>
    <w:rsid w:val="00452BC2"/>
    <w:rsid w:val="007E2512"/>
    <w:rsid w:val="00D9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2E6315-A4E4-448A-BA76-EF2D08269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BC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</dc:creator>
  <cp:keywords/>
  <dc:description/>
  <cp:lastModifiedBy>Cora</cp:lastModifiedBy>
  <cp:revision>1</cp:revision>
  <dcterms:created xsi:type="dcterms:W3CDTF">2018-01-26T01:51:00Z</dcterms:created>
  <dcterms:modified xsi:type="dcterms:W3CDTF">2018-01-26T02:15:00Z</dcterms:modified>
</cp:coreProperties>
</file>